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CA37B" w14:textId="77777777" w:rsidR="00BB7D59" w:rsidRPr="00ED13DD" w:rsidRDefault="00BB7D59" w:rsidP="00BB7D59">
      <w:pPr>
        <w:ind w:firstLine="0"/>
        <w:contextualSpacing/>
        <w:rPr>
          <w:i/>
        </w:rPr>
      </w:pPr>
      <w:r w:rsidRPr="00ED13DD">
        <w:rPr>
          <w:b/>
          <w:bCs/>
          <w:iCs/>
        </w:rPr>
        <w:t>Supporting Information for: Next-generation data filtering in the genomics era</w:t>
      </w:r>
      <w:r w:rsidRPr="00ED13DD">
        <w:rPr>
          <w:i/>
        </w:rPr>
        <w:t xml:space="preserve"> </w:t>
      </w:r>
    </w:p>
    <w:p w14:paraId="090DBF5D" w14:textId="4A9F0AB3" w:rsidR="00BB7D59" w:rsidRPr="00ED13DD" w:rsidRDefault="00BB7D59" w:rsidP="00BB7D59">
      <w:pPr>
        <w:ind w:firstLine="0"/>
        <w:contextualSpacing/>
        <w:rPr>
          <w:iCs/>
        </w:rPr>
      </w:pPr>
      <w:r w:rsidRPr="00ED13DD">
        <w:rPr>
          <w:iCs/>
        </w:rPr>
        <w:t>William Hemstrom*, Jared Grummer*, Gordon Luikart, Mark R. Christie*</w:t>
      </w:r>
    </w:p>
    <w:p w14:paraId="3877EE48" w14:textId="77777777" w:rsidR="00BB7D59" w:rsidRPr="00ED13DD" w:rsidRDefault="00BB7D59" w:rsidP="00BB7D59">
      <w:pPr>
        <w:ind w:firstLine="0"/>
        <w:contextualSpacing/>
        <w:rPr>
          <w:b/>
          <w:bCs/>
          <w:iCs/>
        </w:rPr>
      </w:pPr>
    </w:p>
    <w:p w14:paraId="35B669C9" w14:textId="77777777" w:rsidR="00BB7D59" w:rsidRPr="00ED13DD" w:rsidRDefault="00BB7D59" w:rsidP="00BB7D59">
      <w:pPr>
        <w:spacing w:line="240" w:lineRule="auto"/>
        <w:ind w:firstLine="0"/>
        <w:contextualSpacing/>
        <w:rPr>
          <w:b/>
          <w:bCs/>
          <w:iCs/>
        </w:rPr>
      </w:pPr>
      <w:r w:rsidRPr="00ED13DD">
        <w:rPr>
          <w:b/>
          <w:bCs/>
          <w:iCs/>
        </w:rPr>
        <w:t>Corresponding author information:</w:t>
      </w:r>
    </w:p>
    <w:p w14:paraId="3EB1B2A5" w14:textId="65349EBB" w:rsidR="00BB7D59" w:rsidRPr="00ED13DD" w:rsidRDefault="00BB7D59" w:rsidP="00BB7D59">
      <w:pPr>
        <w:spacing w:line="240" w:lineRule="auto"/>
        <w:ind w:firstLine="0"/>
        <w:contextualSpacing/>
        <w:rPr>
          <w:iCs/>
        </w:rPr>
      </w:pPr>
      <w:r w:rsidRPr="00ED13DD">
        <w:rPr>
          <w:iCs/>
        </w:rPr>
        <w:t>* William Hemstrom; email: whemstro@purdue.edu</w:t>
      </w:r>
    </w:p>
    <w:p w14:paraId="34244CDF" w14:textId="13313672" w:rsidR="00BB7D59" w:rsidRPr="00ED13DD" w:rsidRDefault="00BB7D59" w:rsidP="00BB7D59">
      <w:pPr>
        <w:spacing w:line="240" w:lineRule="auto"/>
        <w:ind w:firstLine="0"/>
        <w:contextualSpacing/>
        <w:rPr>
          <w:iCs/>
        </w:rPr>
      </w:pPr>
      <w:r w:rsidRPr="00ED13DD">
        <w:rPr>
          <w:iCs/>
        </w:rPr>
        <w:t xml:space="preserve">* Jared Grummer; email: jared.grummer@flbs.umt.edu </w:t>
      </w:r>
    </w:p>
    <w:p w14:paraId="2B4BB008" w14:textId="6E8F53D4" w:rsidR="002D3078" w:rsidRPr="00ED13DD" w:rsidRDefault="00BB7D59" w:rsidP="00BB7D59">
      <w:pPr>
        <w:spacing w:line="240" w:lineRule="auto"/>
        <w:ind w:firstLine="0"/>
        <w:contextualSpacing/>
        <w:rPr>
          <w:iCs/>
        </w:rPr>
      </w:pPr>
      <w:r w:rsidRPr="00ED13DD">
        <w:rPr>
          <w:iCs/>
        </w:rPr>
        <w:t xml:space="preserve">* Mark Christie; email: </w:t>
      </w:r>
      <w:hyperlink r:id="rId6" w:history="1">
        <w:r w:rsidR="002D3078" w:rsidRPr="00ED13DD">
          <w:rPr>
            <w:rStyle w:val="Hyperlink"/>
            <w:iCs/>
          </w:rPr>
          <w:t>christ99@purdue.edu</w:t>
        </w:r>
      </w:hyperlink>
    </w:p>
    <w:p w14:paraId="69C7EB05" w14:textId="77777777" w:rsidR="002D3078" w:rsidRPr="00ED13DD" w:rsidRDefault="002D3078" w:rsidP="00BB7D59">
      <w:pPr>
        <w:spacing w:line="240" w:lineRule="auto"/>
        <w:ind w:firstLine="0"/>
        <w:contextualSpacing/>
        <w:rPr>
          <w:iCs/>
        </w:rPr>
      </w:pPr>
    </w:p>
    <w:p w14:paraId="22529BEC" w14:textId="77777777" w:rsidR="002D3078" w:rsidRPr="00ED13DD" w:rsidRDefault="002D3078" w:rsidP="00BB7D59">
      <w:pPr>
        <w:spacing w:line="240" w:lineRule="auto"/>
        <w:ind w:firstLine="0"/>
        <w:contextualSpacing/>
        <w:rPr>
          <w:b/>
          <w:bCs/>
          <w:iCs/>
        </w:rPr>
      </w:pPr>
      <w:r w:rsidRPr="00ED13DD">
        <w:rPr>
          <w:b/>
          <w:bCs/>
          <w:iCs/>
        </w:rPr>
        <w:t>This PDF includes:</w:t>
      </w:r>
    </w:p>
    <w:p w14:paraId="411FCFEE" w14:textId="77777777" w:rsidR="002D3078" w:rsidRPr="00ED13DD" w:rsidRDefault="002D3078" w:rsidP="00BB7D59">
      <w:pPr>
        <w:spacing w:line="240" w:lineRule="auto"/>
        <w:ind w:firstLine="0"/>
        <w:contextualSpacing/>
        <w:rPr>
          <w:iCs/>
        </w:rPr>
      </w:pPr>
      <w:r w:rsidRPr="00ED13DD">
        <w:rPr>
          <w:iCs/>
        </w:rPr>
        <w:tab/>
        <w:t>Supplementary text</w:t>
      </w:r>
    </w:p>
    <w:p w14:paraId="0A985799" w14:textId="77777777" w:rsidR="002D3078" w:rsidRPr="00ED13DD" w:rsidRDefault="002D3078" w:rsidP="00BB7D59">
      <w:pPr>
        <w:spacing w:line="240" w:lineRule="auto"/>
        <w:ind w:firstLine="0"/>
        <w:contextualSpacing/>
        <w:rPr>
          <w:iCs/>
        </w:rPr>
      </w:pPr>
      <w:r w:rsidRPr="00ED13DD">
        <w:rPr>
          <w:iCs/>
        </w:rPr>
        <w:tab/>
        <w:t>Supplementary Tables 1-5</w:t>
      </w:r>
    </w:p>
    <w:p w14:paraId="7CDA3A68" w14:textId="793EBC71" w:rsidR="00BB7D59" w:rsidRPr="00ED13DD" w:rsidRDefault="002D3078" w:rsidP="00BB7D59">
      <w:pPr>
        <w:spacing w:line="240" w:lineRule="auto"/>
        <w:ind w:firstLine="0"/>
        <w:contextualSpacing/>
        <w:rPr>
          <w:iCs/>
        </w:rPr>
      </w:pPr>
      <w:r w:rsidRPr="00ED13DD">
        <w:rPr>
          <w:iCs/>
        </w:rPr>
        <w:tab/>
        <w:t>Supplementary Figures 1-15</w:t>
      </w:r>
      <w:r w:rsidR="00BB7D59" w:rsidRPr="00ED13DD">
        <w:rPr>
          <w:i/>
        </w:rPr>
        <w:br w:type="page"/>
      </w:r>
    </w:p>
    <w:p w14:paraId="6CB0BE42" w14:textId="1909DFDF" w:rsidR="00BB7D59" w:rsidRPr="00ED13DD" w:rsidRDefault="00000000" w:rsidP="00BB7D59">
      <w:pPr>
        <w:spacing w:before="0" w:after="0"/>
        <w:ind w:firstLine="0"/>
        <w:rPr>
          <w:b/>
        </w:rPr>
      </w:pPr>
      <w:r w:rsidRPr="00ED13DD">
        <w:rPr>
          <w:b/>
        </w:rPr>
        <w:lastRenderedPageBreak/>
        <w:t>Supplementary Methods:</w:t>
      </w:r>
    </w:p>
    <w:p w14:paraId="00000005" w14:textId="5DA253C5" w:rsidR="001976B7" w:rsidRPr="00ED13DD" w:rsidRDefault="00000000" w:rsidP="00BB7D59">
      <w:pPr>
        <w:spacing w:after="0"/>
        <w:ind w:firstLine="0"/>
        <w:rPr>
          <w:b/>
          <w:bCs/>
          <w:iCs/>
          <w:color w:val="0000FF"/>
          <w:u w:val="single"/>
        </w:rPr>
      </w:pPr>
      <w:r w:rsidRPr="00ED13DD">
        <w:rPr>
          <w:b/>
          <w:bCs/>
          <w:iCs/>
          <w:color w:val="0000FF"/>
        </w:rPr>
        <w:t>Empirical data preparation</w:t>
      </w:r>
    </w:p>
    <w:p w14:paraId="00000006" w14:textId="32CFE4C5" w:rsidR="001976B7" w:rsidRPr="00ED13DD" w:rsidRDefault="00000000" w:rsidP="00BB7D59">
      <w:pPr>
        <w:spacing w:before="0"/>
        <w:ind w:firstLine="0"/>
        <w:rPr>
          <w:color w:val="0000FF"/>
        </w:rPr>
      </w:pPr>
      <w:r w:rsidRPr="00ED13DD">
        <w:rPr>
          <w:color w:val="0000FF"/>
        </w:rPr>
        <w:t>We acquired empirical data for ten taxa from published studies with taxonomic coverage including mammals (killer whales [</w:t>
      </w:r>
      <w:r w:rsidRPr="00ED13DD">
        <w:rPr>
          <w:i/>
          <w:color w:val="0000FF"/>
        </w:rPr>
        <w:t>Orcinus orca</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{"citationID":"NdIeC0US","properties":{"formattedCitation":"\\super 1\\nosupersub{}","plainCitation":"1","noteIndex":0},"citationItems":[{"id":5653,"uris":["http://zotero.org/users/10196124/items/6XB6ET3H"],"itemData":{"id":5653,"type":"article-journal","abstract":"Understanding the factors that cause endangered populations to either grow or decline is crucial for preserving biodiversity. Conservation efforts often address extrinsic threats, such as environmental degradation and overexploitation, that can limit the recovery of endangered populations. Genetic factors such as inbreeding depression can also affect population dynamics but these effects are rarely measured in the wild and thus often neglected in conservation efforts. Here we show that inbreeding depression strongly influences the population dynamics of an endangered killer whale population, despite genomic signatures of purging of deleterious alleles via natural selection. We find that the ‘Southern Residents’, which are currently endangered despite nearly 50 years of conservation efforts, exhibit strong inbreeding depression for survival. Our population models suggest that this inbreeding depression limits population growth and predict further decline if the population remains genetically isolated and typical environmental conditions continue. The Southern Residents also had more inferred homozygous deleterious alleles than three other, growing, populations, further suggesting that inbreeding depression affects population fitness. These results demonstrate that inbreeding depression can substantially limit the recovery of endangered populations. Conservation actions focused only on extrinsic threats may therefore fail to account for key intrinsic genetic factors that also limit population growth.","container-title":"Nature Ecology &amp; Evolution","DOI":"10.1038/s41559-023-01995-0","ISSN":"2397-334X","issue":"5","journalAbbreviation":"Nature Ecology &amp; Evolution","page":"675-686","title":"Inbreeding depression explains killer whale population dynamics","volume":"7","author":[{"family":"Kardos","given":"Marty"},{"family":"Zhang","given":"Yaolei"},{"family":"Parsons","given":"Kim M."},{"family":"A","given":"Yunga"},{"family":"Kang","given":"Hui"},{"family":"Xu","given":"Xun"},{"family":"Liu","given":"Xin"},{"family":"Matkin","given":"Craig O."},{"family":"Zhang","given":"Peijun"},{"family":"Ward","given":"Eric J."},{"family":"Hanson","given":"M. Bradley"},{"family":"Emmons","given":"Candice"},{"family":"Ford","given":"Michael J."},{"family":"Fan","given":"Guangyi"},{"family":"Li","given":"Songhai"}],"issued":{"date-parts":[["2023",5,1]]},"citation-key":"kardosInbreedingDepressionExplains2023"}}],"schema":"https://github.com/citation-style-language/schema/raw/master/csl-citation.json"} </w:instrText>
      </w:r>
      <w:r w:rsidR="006B1DFA" w:rsidRPr="00ED13DD">
        <w:rPr>
          <w:color w:val="0000FF"/>
        </w:rPr>
        <w:fldChar w:fldCharType="separate"/>
      </w:r>
      <w:r w:rsidR="006B1DFA" w:rsidRPr="00ED13DD">
        <w:rPr>
          <w:vertAlign w:val="superscript"/>
        </w:rPr>
        <w:t>1</w:t>
      </w:r>
      <w:r w:rsidR="006B1DFA" w:rsidRPr="00ED13DD">
        <w:rPr>
          <w:color w:val="0000FF"/>
        </w:rPr>
        <w:fldChar w:fldCharType="end"/>
      </w:r>
      <w:r w:rsidRPr="00ED13DD">
        <w:rPr>
          <w:color w:val="0000FF"/>
        </w:rPr>
        <w:t>, deer mice [</w:t>
      </w:r>
      <w:r w:rsidRPr="00ED13DD">
        <w:rPr>
          <w:i/>
          <w:color w:val="0000FF"/>
        </w:rPr>
        <w:t>Peromyscus maniculatus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{"citationID":"YOCiQrxz","properties":{"formattedCitation":"\\super 2\\nosupersub{}","plainCitation":"2","noteIndex":0},"citationItems":[{"id":5649,"uris":["http://zotero.org/users/10196124/items/SSV88V7H"],"itemData":{"id":5649,"type":"article-journal","abstract":"When species are continuously distributed across environmental gradients, the relative strength of selection and gene flow shape spatial patterns of genetic variation, potentially leading to variable levels of differentiation across loci. Determining whether adaptive genetic variation tends to be structured differently than neutral variation along environmental gradients is an open and important question in evolutionary genetics. We performed exome-wide population genomic analysis on deer mice sampled along an elevational gradient of nearly 4,000 m of vertical relief. Using a combination of selection scans, genotype−environment associations, and geographic cline analyses, we found that a large proportion of the exome has experienced a history of altitude-related selection. Elevational clines for nearly 30% of these putatively adaptive loci were shifted significantly up- or downslope of clines for loci that did not bear similar signatures of selection. Many of these selection targets can be plausibly linked to known phenotypic differences between highland and lowland deer mice, although the vast majority of these candidates have not been reported in other studies of highland taxa. Together, these results suggest new hypotheses about the genetic basis of physiological adaptation to high altitude, and the spatial distribution of adaptive genetic variation along environmental gradients.","container-title":"Molecular Biology and Evolution","DOI":"10.1093/molbev/msab161","ISSN":"1537-1719","issue":"10","journalAbbreviation":"Molecular Biology and Evolution","page":"4286-4300","title":"Broad Concordance in the Spatial Distribution of Adaptive and Neutral Genetic Variation across an Elevational Gradient in Deer Mice","volume":"38","author":[{"family":"Schweizer","given":"Rena M"},{"family":"Jones","given":"Matthew R"},{"family":"Bradburd","given":"Gideon S"},{"family":"Storz","given":"Jay F"},{"family":"Senner","given":"Nathan R"},{"family":"Wolf","given":"Cole"},{"family":"Cheviron","given":"Zachary A"}],"issued":{"date-parts":[["2021",10,1]]},"citation-key":"schweizerBroadConcordanceSpatial2021"}}],"schema":"https://github.com/citation-style-language/schema/raw/master/csl-citation.json"} </w:instrText>
      </w:r>
      <w:r w:rsidR="006B1DFA" w:rsidRPr="00ED13DD">
        <w:rPr>
          <w:color w:val="0000FF"/>
        </w:rPr>
        <w:fldChar w:fldCharType="separate"/>
      </w:r>
      <w:r w:rsidR="006B1DFA" w:rsidRPr="00ED13DD">
        <w:rPr>
          <w:vertAlign w:val="superscript"/>
        </w:rPr>
        <w:t>2</w:t>
      </w:r>
      <w:r w:rsidR="006B1DFA" w:rsidRPr="00ED13DD">
        <w:rPr>
          <w:color w:val="0000FF"/>
        </w:rPr>
        <w:fldChar w:fldCharType="end"/>
      </w:r>
      <w:r w:rsidRPr="00ED13DD">
        <w:rPr>
          <w:color w:val="0000FF"/>
        </w:rPr>
        <w:t>, humans [</w:t>
      </w:r>
      <w:r w:rsidRPr="00ED13DD">
        <w:rPr>
          <w:i/>
          <w:color w:val="0000FF"/>
        </w:rPr>
        <w:t>Homo sapiens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{"citationID":"Ql7yEtmb","properties":{"formattedCitation":"\\super 3\\nosupersub{}","plainCitation":"3","noteIndex":0},"citationItems":[{"id":5654,"uris":["http://zotero.org/users/10196124/items/FL9MWBJW"],"itemData":{"id":5654,"type":"article-journal","container-title":"Wellcome Open Research","DOI":"10.12688/wellcomeopenres.15126.2","issue":"50","journalAbbreviation":"Wellcome Open Research","title":"Variant calling on the GRCh38 assembly with the data from phase three of the 1000 Genomes Project [version 2; peer review: 2 approved]","URL":"https://wellcomeopenresearch.org/articles/4-50/v2","volume":"4","author":[{"family":"Lowy-Gallego","given":"E"},{"family":"Fairley","given":"S"},{"family":"Zheng-Bradley","given":"X"},{"family":"Ruffier","given":"M"},{"family":"Clarke","given":"L"},{"family":"Flicek","given":"P"}],"issued":{"date-parts":[["2019"]]},"citation-key":"lowy-gallegoVariantCallingGRCh382019"}}],"schema":"https://github.com/citation-style-language/schema/raw/master/csl-citation.json"} </w:instrText>
      </w:r>
      <w:r w:rsidR="006B1DFA" w:rsidRPr="00ED13DD">
        <w:rPr>
          <w:color w:val="0000FF"/>
        </w:rPr>
        <w:fldChar w:fldCharType="separate"/>
      </w:r>
      <w:r w:rsidR="006B1DFA" w:rsidRPr="00ED13DD">
        <w:rPr>
          <w:vertAlign w:val="superscript"/>
        </w:rPr>
        <w:t>3</w:t>
      </w:r>
      <w:r w:rsidR="006B1DFA" w:rsidRPr="00ED13DD">
        <w:rPr>
          <w:color w:val="0000FF"/>
        </w:rPr>
        <w:fldChar w:fldCharType="end"/>
      </w:r>
      <w:r w:rsidRPr="00ED13DD">
        <w:rPr>
          <w:color w:val="0000FF"/>
        </w:rPr>
        <w:t>, mountain goats [</w:t>
      </w:r>
      <w:proofErr w:type="spellStart"/>
      <w:r w:rsidRPr="00ED13DD">
        <w:rPr>
          <w:i/>
          <w:color w:val="0000FF"/>
        </w:rPr>
        <w:t>Oreamnos</w:t>
      </w:r>
      <w:proofErr w:type="spellEnd"/>
      <w:r w:rsidRPr="00ED13DD">
        <w:rPr>
          <w:i/>
          <w:color w:val="0000FF"/>
        </w:rPr>
        <w:t xml:space="preserve"> americanus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{"citationID":"Rt3I8odt","properties":{"formattedCitation":"\\super 4\\nosupersub{}","plainCitation":"4","noteIndex":0},"citationItems":[{"id":5651,"uris":["http://zotero.org/users/10196124/items/5F8GCFKI"],"itemData":{"id":5651,"type":"article-journal","abstract":"Genomes capture the adaptive and demographic history of a species, but the choice of sequencing strategy and sample size can impact such inferences. We compared whole genome and reduced representation sequencing approaches to study the population demographic and adaptive signals of the North American mountain goat (Oreamnos americanus). We applied the restriction site-associated DNA sequencing (RADseq) approach to 254 individuals and whole genome resequencing (WGS) approach to 35 individuals across the species range at mid-level coverage (9X) and to 5 individuals at high coverage (30X). We used ANGSD to estimate the genotype likelihoods and estimated the effective population size (Ne), population structure, and explicitly modelled the demographic history with δaδi and MSMC2. The data sets were overall concordant in supporting a glacial induced vicariance and extremely low Ne in mountain goats. We evaluated a set of climatic variables and geographic location as predictors of genetic diversity using redundancy analysis. A moderate proportion of total variance (36% for WGS and 21% for RADseq data sets) was explained by geography and climate variables; both data sets support a large impact of drift and some degree of local adaptation. The empirical similarities of WGS and RADseq presented herein reassuringly suggest that both approaches will recover large demographic and adaptive signals in a population; however, WGS offers several advantages over RADseq, such as inferring adaptive processes and calculating runs-of-homozygosity estimates. Considering the predicted climate-induced changes in alpine environments and the genetically depauperate mountain goat, the long-term adaptive capabilities of this enigmatic species are questionable.","container-title":"Heredity","DOI":"10.1038/s41437-023-00643-4","ISSN":"1365-2540","issue":"4","journalAbbreviation":"Heredity","page":"273-281","title":"Contrasting whole-genome and reduced representation sequencing for population demographic and adaptive inference: an alpine mammal case study","volume":"131","author":[{"family":"Martchenko","given":"Daria"},{"family":"Shafer","given":"Aaron B. A."}],"issued":{"date-parts":[["2023",10,1]]},"citation-key":"martchenkoContrastingWholegenomeReduced2023"}}],"schema":"https://github.com/citation-style-language/schema/raw/master/csl-citation.json"} </w:instrText>
      </w:r>
      <w:r w:rsidR="006B1DFA" w:rsidRPr="00ED13DD">
        <w:rPr>
          <w:color w:val="0000FF"/>
        </w:rPr>
        <w:fldChar w:fldCharType="separate"/>
      </w:r>
      <w:r w:rsidR="006B1DFA" w:rsidRPr="00ED13DD">
        <w:rPr>
          <w:vertAlign w:val="superscript"/>
        </w:rPr>
        <w:t>4</w:t>
      </w:r>
      <w:r w:rsidR="006B1DFA" w:rsidRPr="00ED13DD">
        <w:rPr>
          <w:color w:val="0000FF"/>
        </w:rPr>
        <w:fldChar w:fldCharType="end"/>
      </w:r>
      <w:r w:rsidRPr="00ED13DD">
        <w:rPr>
          <w:color w:val="0000FF"/>
        </w:rPr>
        <w:t>, and white-tailed deer [</w:t>
      </w:r>
      <w:r w:rsidRPr="00ED13DD">
        <w:rPr>
          <w:i/>
          <w:color w:val="0000FF"/>
        </w:rPr>
        <w:t>Odocoileus virginianus</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{"citationID":"YuLsuU6t","properties":{"formattedCitation":"\\super 5\\nosupersub{}","plainCitation":"5","noteIndex":0},"citationItems":[{"id":5650,"uris":["http://zotero.org/users/10196124/items/NPM5QXDF"],"itemData":{"id":5650,"type":"article-journal","abstract":"Abstract Under the ecological speciation model, divergent selection acts on ecological differences between populations, gradually creating barriers to gene flow and ultimately leading to reproductive isolation. Hybridisation is part of this continuum and can both promote and inhibit the speciation process. Here, we used white-tailed (Odocoileus virginianus) and mule deer (O. hemionus) to investigate patterns of speciation in hybridizing sister species. We quantified genome-wide historical introgression and performed genome scans to look for signatures of four different selection scenarios. Despite ample modern evidence of hybridisation, we found negligible patterns of ancestral introgression and no signatures of divergence with gene flow, rather localized patterns of allopatric and balancing selection were detected across the genome. Genes under balancing selection were related to immunity, MHC and sensory perception of smell, the latter of which is consistent with deer biology. The deficiency of historical gene-flow suggests that white-tailed and mule deer were spatially separated during the glaciation cycles of the Pleistocene and genome wide differentiation accrued via genetic drift. Dobzhansky-Muller incompatibilities and selection against hybrids are hypothesised to be acting, and diversity correlations to recombination rates suggests these sister species are far along the speciation continuum.","container-title":"Molecular Ecology","DOI":"10.1111/mec.16824","ISSN":"0962-1083","issue":"5","journalAbbreviation":"Molecular Ecology","note":"publisher: John Wiley &amp; Sons, Ltd","page":"1117-1132","title":"Speciation without gene-flow in hybridizing deer","volume":"32","author":[{"family":"Kessler","given":"Camille"},{"family":"Wootton","given":"Eric"},{"family":"Shafer","given":"Aaron B. A."}],"issued":{"date-parts":[["2023",3,1]]},"citation-key":"kesslerSpeciationGeneflowHybridizing2023"}}],"schema":"https://github.com/citation-style-language/schema/raw/master/csl-citation.json"} </w:instrText>
      </w:r>
      <w:r w:rsidR="006B1DFA" w:rsidRPr="00ED13DD">
        <w:rPr>
          <w:color w:val="0000FF"/>
        </w:rPr>
        <w:fldChar w:fldCharType="separate"/>
      </w:r>
      <w:r w:rsidR="006B1DFA" w:rsidRPr="00ED13DD">
        <w:rPr>
          <w:vertAlign w:val="superscript"/>
        </w:rPr>
        <w:t>5</w:t>
      </w:r>
      <w:r w:rsidR="006B1DFA" w:rsidRPr="00ED13DD">
        <w:rPr>
          <w:color w:val="0000FF"/>
        </w:rPr>
        <w:fldChar w:fldCharType="end"/>
      </w:r>
      <w:r w:rsidRPr="00ED13DD">
        <w:rPr>
          <w:color w:val="0000FF"/>
        </w:rPr>
        <w:t>), arthropods (water fleas [</w:t>
      </w:r>
      <w:r w:rsidRPr="00ED13DD">
        <w:rPr>
          <w:i/>
          <w:color w:val="0000FF"/>
        </w:rPr>
        <w:t xml:space="preserve">Daphnia </w:t>
      </w:r>
      <w:proofErr w:type="spellStart"/>
      <w:r w:rsidRPr="00ED13DD">
        <w:rPr>
          <w:i/>
          <w:color w:val="0000FF"/>
        </w:rPr>
        <w:t>pulex</w:t>
      </w:r>
      <w:proofErr w:type="spellEnd"/>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{"citationID":"02vKthB1","properties":{"formattedCitation":"\\super 6\\nosupersub{}","plainCitation":"6","noteIndex":0},"citationItems":[{"id":5524,"uris":["http://zotero.org/users/10196124/items/AKQKA52L"],"itemData":{"id":5524,"type":"article-journal","abstract":"The ways in which genetic variation is distributed within and among populations is a key determinant of the evolutionary features of a species. However, most comprehensive studies of these features have been restricted to studies of subdivision in settings known to have been driven by local adaptation, leaving our understanding of the natural dispersion of allelic variation less than ideal. Here, we present a geographic population-genomic analysis of 10 populations of the freshwater microcrustacean Daphnia pulex, an emerging model system in evolutionary genomics. These populations exhibit a pattern of moderate isolation-by-distance, with an average migration rate of 0.6 individuals per generation, and average effective population sizes of </w:instrText>
      </w:r>
      <w:r w:rsidR="006B1DFA" w:rsidRPr="00ED13DD">
        <w:rPr>
          <w:rFonts w:ascii="Cambria Math" w:hAnsi="Cambria Math" w:cs="Cambria Math"/>
          <w:color w:val="0000FF"/>
        </w:rPr>
        <w:instrText>∼</w:instrText>
      </w:r>
      <w:r w:rsidR="006B1DFA" w:rsidRPr="00ED13DD">
        <w:rPr>
          <w:color w:val="0000FF"/>
        </w:rPr>
        <w:instrText xml:space="preserve">650,000 individuals. Most populations contain numerous private alleles, and genomic scans highlight the presence of islands of excessively high population subdivision for more common alleles. A large fraction of such islands of population divergence likely reflect historical neutral changes, including rare stochastic migration and hybridization events. The data do point to local adaptive divergence, although the precise nature of the relevant variation is diffuse and cannot be associated with particular loci, despite the very large sample sizes involved in this study. In contrast, an analysis of between-species divergence highlights positive selection operating on a large set of genes with functions nearly nonoverlapping with those involved in local adaptation, in particular ribosome structure, mitochondrial bioenergetics, light reception and response, detoxification, and gene regulation. These results set the stage for using D. pulex as a model for understanding the relationship between molecular and cellular evolution in the context of natural environments.","container-title":"Molecular Biology and Evolution","DOI":"10.1093/molbev/msac152","ISSN":"1537-1719","issue":"8","journalAbbreviation":"Molecular Biology and Evolution","page":"msac152","title":"Evolutionary Genomics of a Subdivided Species","volume":"39","author":[{"family":"Maruki","given":"Takahiro"},{"family":"Ye","given":"Zhiqiang"},{"family":"Lynch","given":"Michael"}],"issued":{"date-parts":[["2022",8,1]]},"citation-key":"marukiEvolutionaryGenomicsSubdivided2022"}}],"schema":"https://github.com/citation-style-language/schema/raw/master/csl-citation.json"} </w:instrText>
      </w:r>
      <w:r w:rsidR="006B1DFA" w:rsidRPr="00ED13DD">
        <w:rPr>
          <w:color w:val="0000FF"/>
        </w:rPr>
        <w:fldChar w:fldCharType="separate"/>
      </w:r>
      <w:r w:rsidR="006B1DFA" w:rsidRPr="00ED13DD">
        <w:rPr>
          <w:vertAlign w:val="superscript"/>
        </w:rPr>
        <w:t>6</w:t>
      </w:r>
      <w:r w:rsidR="006B1DFA" w:rsidRPr="00ED13DD">
        <w:rPr>
          <w:color w:val="0000FF"/>
        </w:rPr>
        <w:fldChar w:fldCharType="end"/>
      </w:r>
      <w:r w:rsidRPr="00ED13DD">
        <w:rPr>
          <w:color w:val="0000FF"/>
        </w:rPr>
        <w:t>, stoneflies [</w:t>
      </w:r>
      <w:proofErr w:type="spellStart"/>
      <w:r w:rsidRPr="00ED13DD">
        <w:rPr>
          <w:i/>
          <w:color w:val="0000FF"/>
        </w:rPr>
        <w:t>Sweltsa</w:t>
      </w:r>
      <w:proofErr w:type="spellEnd"/>
      <w:r w:rsidRPr="00ED13DD">
        <w:rPr>
          <w:i/>
          <w:color w:val="0000FF"/>
        </w:rPr>
        <w:t xml:space="preserve"> </w:t>
      </w:r>
      <w:proofErr w:type="spellStart"/>
      <w:r w:rsidRPr="00ED13DD">
        <w:rPr>
          <w:i/>
          <w:color w:val="0000FF"/>
        </w:rPr>
        <w:t>coloradensis</w:t>
      </w:r>
      <w:proofErr w:type="spellEnd"/>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{"citationID":"L5GEHYob","properties":{"formattedCitation":"\\super 7\\nosupersub{}","plainCitation":"7","noteIndex":0},"citationItems":[{"id":5652,"uris":["http://zotero.org/users/10196124/items/PRDJUTTB"],"itemData":{"id":5652,"type":"article-journal","abstract":"Understanding how environmental variation influences population genetic structure can help predict how environmental change influences population connectivity, genetic diversity, and evolutionary potential. We used riverscape genomics modeling to investigate how climatic and habitat variables relate to patterns of genetic variation in 2 stonefly species, one from mainstem river habitats (Sweltsa coloradensis) and one from tributaries (Sweltsa fidelis) in 40 sites in northwest Montana, USA. We produced a draft genome assembly for S. coloradensis (N50 = 0.251 Mbp, BUSCO &amp;gt; 95% using “insecta_ob9” reference genes). We genotyped 1930 SNPs in 372 individuals for S. coloradensis and 520 SNPs in 153 individuals for S. fidelis. We found higher genetic diversity for S. coloradensis compared to S. fidelis, but nearly identical genetic differentiation among sites within each species (both had global loci median FST = 0.000), despite differences in stream network location. For landscape genomics and testing for selection, we produced a less stringently filtered data set (3454 and 1070 SNPs for S. coloradensis and S. fidelis, respectively). Environmental variables (mean summer precipitation, slope, aspect, mean June stream temperature, land cover type) were correlated with 19 putative adaptive loci for S. coloradensis, but there was only one putative adaptive locus for S. fidelis (correlated with aspect). Interestingly, we also detected potential hybridization between multiple Sweltsa species which has never been previously detected. Studies like ours, that test for adaptive variation in multiple related species are needed to help assess landscape connectivity and the vulnerability of populations and communities to environmental change.","container-title":"Journal of Heredity","DOI":"10.1093/jhered/esac025","ISSN":"1465-7333","issue":"4","journalAbbreviation":"Journal of Heredity","page":"453-471","title":"Landscape Connectivity and Genetic Structure in a Mainstem and a Tributary Stonefly (Plecoptera) Species Using a Novel Reference Genome","volume":"113","author":[{"family":"Malison","given":"Rachel L"},{"family":"Hand","given":"Brian K"},{"family":"Winter","given":"Emily"},{"family":"Giersch","given":"J Joseph"},{"family":"Amish","given":"Stephen J"},{"family":"Whited","given":"Diane"},{"family":"Stanford","given":"Jack A"},{"family":"Luikart","given":"Gordon"}],"issued":{"date-parts":[["2022",7,1]]},"citation-key":"malisonLandscapeConnectivityGenetic2022"}}],"schema":"https://github.com/citation-style-language/schema/raw/master/csl-citation.json"} </w:instrText>
      </w:r>
      <w:r w:rsidR="006B1DFA" w:rsidRPr="00ED13DD">
        <w:rPr>
          <w:color w:val="0000FF"/>
        </w:rPr>
        <w:fldChar w:fldCharType="separate"/>
      </w:r>
      <w:r w:rsidR="006B1DFA" w:rsidRPr="00ED13DD">
        <w:rPr>
          <w:vertAlign w:val="superscript"/>
        </w:rPr>
        <w:t>7</w:t>
      </w:r>
      <w:r w:rsidR="006B1DFA" w:rsidRPr="00ED13DD">
        <w:rPr>
          <w:color w:val="0000FF"/>
        </w:rPr>
        <w:fldChar w:fldCharType="end"/>
      </w:r>
      <w:r w:rsidRPr="00ED13DD">
        <w:rPr>
          <w:color w:val="0000FF"/>
        </w:rPr>
        <w:t>, and monarch butterflies [</w:t>
      </w:r>
      <w:r w:rsidRPr="00ED13DD">
        <w:rPr>
          <w:i/>
          <w:color w:val="0000FF"/>
        </w:rPr>
        <w:t xml:space="preserve">Danaus </w:t>
      </w:r>
      <w:proofErr w:type="spellStart"/>
      <w:r w:rsidRPr="00ED13DD">
        <w:rPr>
          <w:i/>
          <w:color w:val="0000FF"/>
        </w:rPr>
        <w:t>plexippus</w:t>
      </w:r>
      <w:proofErr w:type="spellEnd"/>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{"citationID":"F2EFyYiD","properties":{"formattedCitation":"\\super 8\\nosupersub{}","plainCitation":"8","noteIndex":0},"citationItems":[{"id":2536,"uris":["http://zotero.org/users/10196124/items/L2KYM4TL"],"itemData":{"id":2536,"type":"article-journal","abstract":"Abstract Range expansions?whether permanent or transient?strongly influence the distribution of genetic variation in space. Monarch butterflies are best known for long-distance seasonal migration within North America but are also established as nonmigratory populations around the world, including on Pacific Islands. Previous research has highlighted stepwise expansion across the Pacific, though questions remain about expansion timing and the population genetic consequences of migration loss. Here, we present reduced-representation sequencing data for 275 monarchs from North America (n =?85), 12 Pacific Islands (n =?136) and three locations in Australia (n =?54), with the goal of understanding (i) how the monarch's Pacific expansion has shaped patterns of population genetic variation and (ii) how loss of migration has influenced spatial patterns of differentiation. We find support for previously described stepwise dispersal across the Pacific and document an additional expansion from Hawaii into the Mariana Islands. Nonmigratory monarchs within the Mariana Islands show strong patterns of differentiation, despite their proximity; by contrast, migratory North American samples form a single genetically panmictic population across the continent. Estimates of Pacific establishment timing are highly uncertain (~100?1,000,000?years ago) but overlap with historical records that indicate a recent expansion. Our data support (i) a recent expansion across the Pacific whose timing overlaps with available historical records of establishment and (ii) a strong role for seasonal migration in determining patterns of spatial genetic variation. Our results are noteworthy because they demonstrate how the evolution of partial migration can drive population differentiation over contemporary timescales.","container-title":"Molecular Ecology","DOI":"https://doi.org/10.1111/mec.16592","ISSN":"0962-1083","issue":"17","note":"publisher: John Wiley &amp; Sons, Ltd\nCitation Key: Hemstrom2022a","page":"4544-4557","title":"Population genetics of a recent range expansion and subsequent loss of migration in monarch butterflies","volume":"31","author":[{"family":"Hemstrom","given":"William B"},{"family":"Freedman","given":"Micah G"},{"family":"Zalucki","given":"Myron P"},{"family":"Ramírez","given":"Santiago R"},{"family":"Miller","given":"Michael R"}],"issued":{"date-parts":[["2022",9,1]]},"citation-key":"Hemstrom2022a"}}],"schema":"https://github.com/citation-style-language/schema/raw/master/csl-citation.json"} </w:instrText>
      </w:r>
      <w:r w:rsidR="006B1DFA" w:rsidRPr="00ED13DD">
        <w:rPr>
          <w:color w:val="0000FF"/>
        </w:rPr>
        <w:fldChar w:fldCharType="separate"/>
      </w:r>
      <w:r w:rsidR="006B1DFA" w:rsidRPr="00ED13DD">
        <w:rPr>
          <w:vertAlign w:val="superscript"/>
        </w:rPr>
        <w:t>8</w:t>
      </w:r>
      <w:r w:rsidR="006B1DFA" w:rsidRPr="00ED13DD">
        <w:rPr>
          <w:color w:val="0000FF"/>
        </w:rPr>
        <w:fldChar w:fldCharType="end"/>
      </w:r>
      <w:r w:rsidRPr="00ED13DD">
        <w:rPr>
          <w:color w:val="0000FF"/>
        </w:rPr>
        <w:t>), fish (yellow perch [</w:t>
      </w:r>
      <w:proofErr w:type="spellStart"/>
      <w:r w:rsidRPr="00ED13DD">
        <w:rPr>
          <w:i/>
          <w:color w:val="0000FF"/>
        </w:rPr>
        <w:t>Perca</w:t>
      </w:r>
      <w:proofErr w:type="spellEnd"/>
      <w:r w:rsidRPr="00ED13DD">
        <w:rPr>
          <w:i/>
          <w:color w:val="0000FF"/>
        </w:rPr>
        <w:t xml:space="preserve"> </w:t>
      </w:r>
      <w:proofErr w:type="spellStart"/>
      <w:r w:rsidRPr="00ED13DD">
        <w:rPr>
          <w:i/>
          <w:color w:val="0000FF"/>
        </w:rPr>
        <w:t>flavescens</w:t>
      </w:r>
      <w:proofErr w:type="spellEnd"/>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{"citationID":"vVmBSr1U","properties":{"formattedCitation":"\\super 9\\nosupersub{}","plainCitation":"9","noteIndex":0},"citationItems":[{"id":5534,"uris":["http://zotero.org/users/10196124/items/XGGCK56L"],"itemData":{"id":5534,"type":"article-journal","abstract":"Abstract How to identify the drivers of population connectivity remains a fundamental question in ecology and evolution. Answering this question can be challenging in aquatic environments where dynamic lake and ocean currents coupled with high levels of dispersal and gene flow can decrease the utility of modern population genetic tools. To address this challenge, we used RAD-Seq to genotype 959 yellow perch (Perca flavescens), a species with an ~40-day pelagic larval duration (PLD), collected from 20 sites circumscribing Lake Michigan. We also developed a novel, integrative approach that couples detailed biophysical models with eco-genetic agent-based models to generate ?predictive? values of genetic differentiation. By comparing predictive and empirical values of genetic differentiation, we estimated the relative contributions for known drivers of population connectivity (e.g., currents, behavior, PLD). For the main basin populations (i.e., the largest contiguous portion of the lake), we found that high gene flow led to low overall levels of genetic differentiation among populations (FST?=?0.003). By far the best predictors of genetic differentiation were connectivity matrices that were derived from periods of time when there were strong and highly dispersive currents. Thus, these highly dispersive currents are driving the patterns of population connectivity in the main basin. We also found that populations from the northern and southern main basin are slightly divergent from one another, while those from Green Bay and the main basin are highly divergent (FST?=?0.11). By integrating biophysical and eco-genetic models with genome-wide data, we illustrate that the drivers of population connectivity can be identified in high gene flow systems.","container-title":"Evolutionary Applications","DOI":"10.1111/eva.13567","ISSN":"1752-4571","issue":"n/a","journalAbbreviation":"Evolutionary Applications","note":"publisher: John Wiley &amp; Sons, Ltd","title":"Dispersive currents explain patterns of population connectivity in an ecologically and economically important fish","URL":"https://doi.org/10.1111/eva.13567","volume":"n/a","author":[{"family":"Schraidt","given":"Claire E."},{"family":"Ackiss","given":"Amanda S."},{"family":"Larson","given":"Wesley A."},{"family":"Rowe","given":"Mark D."},{"family":"Höök","given":"Tomas O."},{"family":"Christie","given":"Mark R."}],"accessed":{"date-parts":[["2023",7,15]]},"issued":{"date-parts":[["2023",6,21]]},"citation-key":"schraidtDispersiveCurrentsExplain2023"}}],"schema":"https://github.com/citation-style-language/schema/raw/master/csl-citation.json"} </w:instrText>
      </w:r>
      <w:r w:rsidR="006B1DFA" w:rsidRPr="00ED13DD">
        <w:rPr>
          <w:color w:val="0000FF"/>
        </w:rPr>
        <w:fldChar w:fldCharType="separate"/>
      </w:r>
      <w:r w:rsidR="006B1DFA" w:rsidRPr="00ED13DD">
        <w:rPr>
          <w:vertAlign w:val="superscript"/>
        </w:rPr>
        <w:t>9</w:t>
      </w:r>
      <w:r w:rsidR="006B1DFA" w:rsidRPr="00ED13DD">
        <w:rPr>
          <w:color w:val="0000FF"/>
        </w:rPr>
        <w:fldChar w:fldCharType="end"/>
      </w:r>
      <w:r w:rsidRPr="00ED13DD">
        <w:rPr>
          <w:color w:val="0000FF"/>
        </w:rPr>
        <w:t>), and plants (</w:t>
      </w:r>
      <w:r w:rsidRPr="00ED13DD">
        <w:rPr>
          <w:i/>
          <w:color w:val="0000FF"/>
        </w:rPr>
        <w:t>Arabidopsis thaliana</w:t>
      </w:r>
      <w:r w:rsidRPr="00ED13DD">
        <w:rPr>
          <w:color w:val="0000FF"/>
        </w:rPr>
        <w:t>)</w:t>
      </w:r>
      <w:r w:rsidR="006B1DFA" w:rsidRPr="00ED13DD">
        <w:rPr>
          <w:color w:val="0000FF"/>
        </w:rPr>
        <w:fldChar w:fldCharType="begin"/>
      </w:r>
      <w:r w:rsidR="006B1DFA" w:rsidRPr="00ED13DD">
        <w:rPr>
          <w:color w:val="0000FF"/>
        </w:rPr>
        <w:instrText xml:space="preserve"> ADDIN ZOTERO_ITEM CSL_CITATION {"citationID":"Z87pcaF2","properties":{"formattedCitation":"\\super 10\\nosupersub{}","plainCitation":"10","noteIndex":0},"citationItems":[{"id":5648,"uris":["http://zotero.org/users/10196124/items/J8F8GCTZ"],"itemData":{"id":5648,"type":"article-journal","abstract":"Summary\nArabidopsis thaliana serves as a model organism for the study of fundamental physiological, cellular, and molecular processes. It has also greatly advanced our understanding of intraspecific genome variation. We present a detailed map of variation in 1,135 high-quality re-sequenced natural inbred lines representing the native Eurasian and North African range and recently colonized North America. We identify relict populations that continue to inhabit ancestral habitats, primarily in the Iberian Peninsula. They have mixed with a lineage that has spread to northern latitudes from an unknown glacial refugium and is now found in a much broader spectrum of habitats. Insights into the history of the species and the fine-scale distribution of genetic diversity provide the basis for full exploitation of A. thaliana natural variation through integration of genomes and epigenomes with molecular and non-molecular phenotypes.","container-title":"Cell","DOI":"10.1016/j.cell.2016.05.063","ISSN":"0092-8674","issue":"2","journalAbbreviation":"Cell","page":"481-491","title":"1,135 Genomes Reveal the Global Pattern of Polymorphism in Arabidopsis thaliana","volume":"166","author":[{"family":"Alonso-Blanco","given":"Carlos"},{"family":"Andrade","given":"Jorge"},{"family":"Becker","given":"Claude"},{"family":"Bemm","given":"Felix"},{"family":"Bergelson","given":"Joy"},{"family":"Borgwardt","given":"Karsten M."},{"family":"Cao","given":"Jun"},{"family":"Chae","given":"Eunyoung"},{"family":"Dezwaan","given":"Todd M."},{"family":"Ding","given":"Wei"},{"family":"Ecker","given":"Joseph R."},{"family":"Exposito-Alonso","given":"Moises"},{"family":"Farlow","given":"Ashley"},{"family":"Fitz","given":"Joffrey"},{"family":"Gan","given":"Xiangchao"},{"family":"Grimm","given":"Dominik G."},{"family":"Hancock","given":"Angela M."},{"family":"Henz","given":"Stefan R."},{"family":"Holm","given":"Svante"},{"family":"Horton","given":"Matthew"},{"family":"Jarsulic","given":"Mike"},{"family":"Kerstetter","given":"Randall A."},{"family":"Korte","given":"Arthur"},{"family":"Korte","given":"Pamela"},{"family":"Lanz","given":"Christa"},{"family":"Lee","given":"Cheng-Ruei"},{"family":"Meng","given":"Dazhe"},{"family":"Michael","given":"Todd P."},{"family":"Mott","given":"Richard"},{"family":"Muliyati","given":"Ni Wayan"},{"family":"Nägele","given":"Thomas"},{"family":"Nagler","given":"Matthias"},{"family":"Nizhynska","given":"Viktoria"},{"family":"Nordborg","given":"Magnus"},{"family":"Novikova","given":"Polina Yu."},{"family":"Picó","given":"F. Xavier"},{"family":"Platzer","given":"Alexander"},{"family":"Rabanal","given":"Fernando A."},{"family":"Rodriguez","given":"Alex"},{"family":"Rowan","given":"Beth A."},{"family":"Salomé","given":"Patrice A."},{"family":"Schmid","given":"Karl J."},{"family":"Schmitz","given":"Robert J."},{"family":"Seren","given":"Ümit"},{"family":"Sperone","given":"Felice Gianluca"},{"family":"Sudkamp","given":"Mitchell"},{"family":"Svardal","given":"Hannes"},{"family":"Tanzer","given":"Matt M."},{"family":"Todd","given":"Donald"},{"family":"Volchenboum","given":"Samuel L."},{"family":"Wang","given":"Congmao"},{"family":"Wang","given":"George"},{"family":"Wang","given":"Xi"},{"family":"Weckwerth","given":"Wolfram"},{"family":"Weigel","given":"Detlef"},{"family":"Zhou","given":"Xuefeng"}],"issued":{"date-parts":[["2016",7,14]]},"citation-key":"alonso-blanco135GenomesReveal2016"}}],"schema":"https://github.com/citation-style-language/schema/raw/master/csl-citation.json"} </w:instrText>
      </w:r>
      <w:r w:rsidR="006B1DFA" w:rsidRPr="00ED13DD">
        <w:rPr>
          <w:color w:val="0000FF"/>
        </w:rPr>
        <w:fldChar w:fldCharType="separate"/>
      </w:r>
      <w:r w:rsidR="006B1DFA" w:rsidRPr="00ED13DD">
        <w:rPr>
          <w:vertAlign w:val="superscript"/>
        </w:rPr>
        <w:t>10</w:t>
      </w:r>
      <w:r w:rsidR="006B1DFA" w:rsidRPr="00ED13DD">
        <w:rPr>
          <w:color w:val="0000FF"/>
        </w:rPr>
        <w:fldChar w:fldCharType="end"/>
      </w:r>
      <w:r w:rsidRPr="00ED13DD">
        <w:rPr>
          <w:color w:val="0000FF"/>
        </w:rPr>
        <w:t xml:space="preserve"> (Table S2). The data types included whole-genome sequencing, low-coverage whole-genome sequencing, exome capture, and restriction site-associated DNA (RAD) sequencing. When more than two populations were sampled, we randomly selected two with 30 individuals per population for filtering. Populations with fewer than 30 individuals were not sub-sampled. For datasets where it was possible, we also applied GATK’s suggested hard-filters</w:t>
      </w:r>
      <w:r w:rsidR="006B1DFA" w:rsidRPr="00ED13DD">
        <w:rPr>
          <w:color w:val="0000FF"/>
        </w:rPr>
        <w:fldChar w:fldCharType="begin"/>
      </w:r>
      <w:r w:rsidR="006B1DFA" w:rsidRPr="00ED13DD">
        <w:rPr>
          <w:color w:val="0000FF"/>
        </w:rPr>
        <w:instrText xml:space="preserve"> ADDIN ZOTERO_ITEM CSL_CITATION {"citationID":"I75l0nh3","properties":{"formattedCitation":"\\super 11\\nosupersub{}","plainCitation":"11","noteIndex":0},"citationItems":[{"id":5559,"uris":["http://zotero.org/users/10196124/items/7PA89G4M"],"itemData":{"id":5559,"type":"book","ISBN":"1-4919-7516-4","note":"Citation Key: vanderauweraGenomicsCloudUsing2020a","publisher":"O'Reilly Media","title":"Genomics in the cloud: using Docker, GATK, and WDL in Terra","author":[{"family":"Van der Auwera","given":"Geraldine A"},{"family":"O'Connor","given":"Brian D"}],"issued":{"date-parts":[["2020"]]},"citation-key":"vanderauweraGenomicsCloudUsing2020a"}}],"schema":"https://github.com/citation-style-language/schema/raw/master/csl-citation.json"} </w:instrText>
      </w:r>
      <w:r w:rsidR="006B1DFA" w:rsidRPr="00ED13DD">
        <w:rPr>
          <w:color w:val="0000FF"/>
        </w:rPr>
        <w:fldChar w:fldCharType="separate"/>
      </w:r>
      <w:r w:rsidR="006B1DFA" w:rsidRPr="00ED13DD">
        <w:rPr>
          <w:vertAlign w:val="superscript"/>
        </w:rPr>
        <w:t>11</w:t>
      </w:r>
      <w:r w:rsidR="006B1DFA" w:rsidRPr="00ED13DD">
        <w:rPr>
          <w:color w:val="0000FF"/>
        </w:rPr>
        <w:fldChar w:fldCharType="end"/>
      </w:r>
      <w:r w:rsidRPr="00ED13DD">
        <w:rPr>
          <w:color w:val="0000FF"/>
        </w:rPr>
        <w:t xml:space="preserve"> (QD &gt; 2, FS &lt; 60, SOR &gt; 3, MQ &gt; 40, </w:t>
      </w:r>
      <w:proofErr w:type="spellStart"/>
      <w:r w:rsidRPr="00ED13DD">
        <w:rPr>
          <w:color w:val="0000FF"/>
        </w:rPr>
        <w:t>MQRankSum</w:t>
      </w:r>
      <w:proofErr w:type="spellEnd"/>
      <w:r w:rsidRPr="00ED13DD">
        <w:rPr>
          <w:color w:val="0000FF"/>
        </w:rPr>
        <w:t xml:space="preserve"> &gt; -12.5, </w:t>
      </w:r>
      <w:proofErr w:type="spellStart"/>
      <w:r w:rsidRPr="00ED13DD">
        <w:rPr>
          <w:color w:val="0000FF"/>
        </w:rPr>
        <w:t>ReadPosRankSum</w:t>
      </w:r>
      <w:proofErr w:type="spellEnd"/>
      <w:r w:rsidRPr="00ED13DD">
        <w:rPr>
          <w:color w:val="0000FF"/>
        </w:rPr>
        <w:t xml:space="preserve"> &lt; -8) and a genotype quality (GQ) cutoff of 13 prior to filtering.</w:t>
      </w:r>
    </w:p>
    <w:p w14:paraId="6A10984D" w14:textId="77777777" w:rsidR="00BB7D59" w:rsidRPr="00ED13DD" w:rsidRDefault="00BB7D59" w:rsidP="00BB7D59">
      <w:pPr>
        <w:spacing w:before="0"/>
        <w:ind w:firstLine="0"/>
        <w:rPr>
          <w:color w:val="0000FF"/>
        </w:rPr>
      </w:pPr>
    </w:p>
    <w:p w14:paraId="00000007" w14:textId="77777777" w:rsidR="001976B7" w:rsidRPr="00ED13DD" w:rsidRDefault="00000000" w:rsidP="00BB7D59">
      <w:pPr>
        <w:spacing w:after="0" w:line="240" w:lineRule="auto"/>
        <w:ind w:firstLine="0"/>
        <w:rPr>
          <w:b/>
          <w:bCs/>
          <w:iCs/>
          <w:color w:val="0000FF"/>
        </w:rPr>
      </w:pPr>
      <w:r w:rsidRPr="00ED13DD">
        <w:rPr>
          <w:b/>
          <w:bCs/>
          <w:iCs/>
          <w:color w:val="0000FF"/>
        </w:rPr>
        <w:t>Simulated data preparation</w:t>
      </w:r>
    </w:p>
    <w:p w14:paraId="00000008" w14:textId="77777777" w:rsidR="001976B7" w:rsidRPr="00ED13DD" w:rsidRDefault="001976B7" w:rsidP="00BB7D59">
      <w:pPr>
        <w:spacing w:after="0" w:line="240" w:lineRule="auto"/>
        <w:ind w:firstLine="0"/>
        <w:rPr>
          <w:color w:val="0000FF"/>
          <w:u w:val="single"/>
        </w:rPr>
      </w:pPr>
    </w:p>
    <w:p w14:paraId="00000009" w14:textId="29C43A8A" w:rsidR="001976B7" w:rsidRPr="00ED13DD" w:rsidRDefault="00000000" w:rsidP="00BB7D59">
      <w:pPr>
        <w:spacing w:before="0"/>
        <w:ind w:firstLine="0"/>
        <w:rPr>
          <w:color w:val="0000FF"/>
        </w:rPr>
      </w:pPr>
      <w:r w:rsidRPr="00ED13DD">
        <w:rPr>
          <w:color w:val="0000FF"/>
        </w:rPr>
        <w:t xml:space="preserve">We used the </w:t>
      </w:r>
      <w:proofErr w:type="spellStart"/>
      <w:r w:rsidRPr="00ED13DD">
        <w:rPr>
          <w:i/>
          <w:color w:val="0000FF"/>
        </w:rPr>
        <w:t>scrm</w:t>
      </w:r>
      <w:proofErr w:type="spellEnd"/>
      <w:r w:rsidRPr="00ED13DD">
        <w:rPr>
          <w:i/>
          <w:color w:val="0000FF"/>
        </w:rPr>
        <w:t xml:space="preserve"> </w:t>
      </w:r>
      <w:r w:rsidRPr="00ED13DD">
        <w:rPr>
          <w:color w:val="0000FF"/>
        </w:rPr>
        <w:t>coalescent simulator</w:t>
      </w:r>
      <w:r w:rsidR="006B1DFA" w:rsidRPr="00ED13DD">
        <w:rPr>
          <w:color w:val="0000FF"/>
        </w:rPr>
        <w:fldChar w:fldCharType="begin"/>
      </w:r>
      <w:r w:rsidR="006B1DFA" w:rsidRPr="00ED13DD">
        <w:rPr>
          <w:color w:val="0000FF"/>
        </w:rPr>
        <w:instrText xml:space="preserve"> ADDIN ZOTERO_ITEM CSL_CITATION {"citationID":"uacdVD5x","properties":{"formattedCitation":"\\super 12\\nosupersub{}","plainCitation":"12","noteIndex":0},"citationItems":[{"id":2112,"uris":["http://zotero.org/users/10196124/items/WC9JDU69"],"itemData":{"id":2112,"type":"article-journal","abstract":"Motivation: Coalescent-based simulation software for genomic sequences allows the efficient in silico generation of short- and medium-sized genetic sequences. However, the simulation of genome-size datasets as produced by next-generation sequencing is currently only possible using fairly crude approximations.Results: We present the sequential coalescent with recombination model (SCRM), a new method that efficiently and accurately approximates the coalescent with recombination, closing the gap between current approximations and the exact model. We present an efficient implementation and show that it can simulate genomic-scale datasets with an essentially correct linkage structure.Availability and implementation: The open source implementation scrm is freely available at https://scrm.github.io under the conditions of the GPLv3 license.Contact:staab@bio.lmu.de or gerton.lunter@well.ox.ac.uk.Supplementary information:Supplementary data are available at Bioinformatics online.","container-title":"Bioinformatics","ISSN":"1367-4803","issue":"10","note":"Citation Key: Staab2015","page":"1680-1682","title":"scrm: efficiently simulating long sequences using the approximated coalescent with recombination","volume":"31","author":[{"family":"Staab","given":"Paul R"},{"family":"Zhu","given":"Sha"},{"family":"Metzler","given":"Dirk"},{"family":"Lunter","given":"Gerton"}],"issued":{"date-parts":[["2015",5,15]]},"citation-key":"Staab2015"}}],"schema":"https://github.com/citation-style-language/schema/raw/master/csl-citation.json"} </w:instrText>
      </w:r>
      <w:r w:rsidR="006B1DFA" w:rsidRPr="00ED13DD">
        <w:rPr>
          <w:color w:val="0000FF"/>
        </w:rPr>
        <w:fldChar w:fldCharType="separate"/>
      </w:r>
      <w:r w:rsidR="006B1DFA" w:rsidRPr="00ED13DD">
        <w:rPr>
          <w:vertAlign w:val="superscript"/>
        </w:rPr>
        <w:t>12</w:t>
      </w:r>
      <w:r w:rsidR="006B1DFA" w:rsidRPr="00ED13DD">
        <w:rPr>
          <w:color w:val="0000FF"/>
        </w:rPr>
        <w:fldChar w:fldCharType="end"/>
      </w:r>
      <w:r w:rsidRPr="00ED13DD">
        <w:rPr>
          <w:color w:val="0000FF"/>
        </w:rPr>
        <w:t xml:space="preserve"> via the </w:t>
      </w:r>
      <w:proofErr w:type="spellStart"/>
      <w:r w:rsidRPr="00ED13DD">
        <w:rPr>
          <w:i/>
          <w:color w:val="0000FF"/>
        </w:rPr>
        <w:t>coala</w:t>
      </w:r>
      <w:proofErr w:type="spellEnd"/>
      <w:r w:rsidRPr="00ED13DD">
        <w:rPr>
          <w:i/>
          <w:color w:val="0000FF"/>
        </w:rPr>
        <w:t xml:space="preserve"> </w:t>
      </w:r>
      <w:r w:rsidRPr="00ED13DD">
        <w:rPr>
          <w:color w:val="0000FF"/>
        </w:rPr>
        <w:t>R package</w:t>
      </w:r>
      <w:r w:rsidR="006B1DFA" w:rsidRPr="00ED13DD">
        <w:rPr>
          <w:color w:val="0000FF"/>
        </w:rPr>
        <w:fldChar w:fldCharType="begin"/>
      </w:r>
      <w:r w:rsidR="006B1DFA" w:rsidRPr="00ED13DD">
        <w:rPr>
          <w:color w:val="0000FF"/>
        </w:rPr>
        <w:instrText xml:space="preserve"> ADDIN ZOTERO_ITEM CSL_CITATION {"citationID":"t8BbfIgS","properties":{"formattedCitation":"\\super 13\\nosupersub{}","plainCitation":"13","noteIndex":0},"citationItems":[{"id":5655,"uris":["http://zotero.org/users/10196124/items/JD9FUB2V"],"itemData":{"id":5655,"type":"article-journal","abstract":"Summary: Simulation programs based on the coalescent efficiently generate genetic data according to a given model of evolution. We present coala, an R package for calling coalescent simulators with a unified syntax. It can execute simulations with several programs, calculate additional summary statistics and combine multiple simulations to create biologically more realistic data.Availability and implementation: The package is publicly available on CRAN and on https://github.com/statgenlmu/coala under the conditions of the MIT license.Contact:  metzler@bio.lmu.de","container-title":"Bioinformatics","DOI":"10.1093/bioinformatics/btw098","ISSN":"1367-4803","issue":"12","journalAbbreviation":"Bioinformatics","page":"1903-1904","title":"Coala: an R framework for coalescent simulation","volume":"32","author":[{"family":"Staab","given":"Paul R."},{"family":"Metzler","given":"Dirk"}],"issued":{"date-parts":[["2016",6,15]]},"citation-key":"staabCoalaFrameworkCoalescent2016"}}],"schema":"https://github.com/citation-style-language/schema/raw/master/csl-citation.json"} </w:instrText>
      </w:r>
      <w:r w:rsidR="006B1DFA" w:rsidRPr="00ED13DD">
        <w:rPr>
          <w:color w:val="0000FF"/>
        </w:rPr>
        <w:fldChar w:fldCharType="separate"/>
      </w:r>
      <w:r w:rsidR="006B1DFA" w:rsidRPr="00ED13DD">
        <w:rPr>
          <w:vertAlign w:val="superscript"/>
        </w:rPr>
        <w:t>13</w:t>
      </w:r>
      <w:r w:rsidR="006B1DFA" w:rsidRPr="00ED13DD">
        <w:rPr>
          <w:color w:val="0000FF"/>
        </w:rPr>
        <w:fldChar w:fldCharType="end"/>
      </w:r>
      <w:r w:rsidR="006B1DFA" w:rsidRPr="00ED13DD">
        <w:rPr>
          <w:color w:val="0000FF"/>
        </w:rPr>
        <w:t xml:space="preserve"> </w:t>
      </w:r>
      <w:r w:rsidRPr="00ED13DD">
        <w:rPr>
          <w:color w:val="0000FF"/>
        </w:rPr>
        <w:t xml:space="preserve">to simulate three genomic datasets under three different demographic histories: a neutral (static) scenario, a recent population bottleneck, and a recent population expansion (Table S3). For each model, we simulated three populations, all of which descended from a common ancestral population which split 1,000 generations before present to form populations A and (B + C). Populations B and C then split from each other 500 generations later. Population C then remained static for 450 </w:t>
      </w:r>
      <w:r w:rsidRPr="00ED13DD">
        <w:rPr>
          <w:color w:val="0000FF"/>
        </w:rPr>
        <w:lastRenderedPageBreak/>
        <w:t xml:space="preserve">generations, after which it either continued without change (neutral/static model), declined exponentially over five generations to 1/20th its original size (bottleneck model), or exponentially expanded ten-fold over the same </w:t>
      </w:r>
      <w:proofErr w:type="gramStart"/>
      <w:r w:rsidRPr="00ED13DD">
        <w:rPr>
          <w:color w:val="0000FF"/>
        </w:rPr>
        <w:t>time-frame</w:t>
      </w:r>
      <w:proofErr w:type="gramEnd"/>
      <w:r w:rsidRPr="00ED13DD">
        <w:rPr>
          <w:color w:val="0000FF"/>
        </w:rPr>
        <w:t xml:space="preserve"> (expansion model). Prior to demographic changes, all populations were held at a constant effective population size of 10,000. Gene flow between populations B and C was allowed following the population split at a rate of 0.1 migrants per generation. For each model, we sampled 30 individuals from populations B and C at the end of the simulation for 10 chromosomes, each with a length of 10mb and a recombination rate averaging at one per chromosome per cross per generation. Population C was used for all further analyses except </w:t>
      </w:r>
      <w:r w:rsidRPr="00ED13DD">
        <w:rPr>
          <w:i/>
          <w:color w:val="0000FF"/>
        </w:rPr>
        <w:t>F</w:t>
      </w:r>
      <w:r w:rsidRPr="00ED13DD">
        <w:rPr>
          <w:color w:val="0000FF"/>
          <w:vertAlign w:val="subscript"/>
        </w:rPr>
        <w:t>ST</w:t>
      </w:r>
      <w:r w:rsidRPr="00ED13DD">
        <w:rPr>
          <w:color w:val="0000FF"/>
        </w:rPr>
        <w:t>, for which both B and C were used. An R markdown document with the code used to perform these simulations is available in the Supplemental Materials.</w:t>
      </w:r>
    </w:p>
    <w:p w14:paraId="0000000A" w14:textId="3033A81B" w:rsidR="001976B7" w:rsidRPr="00ED13DD" w:rsidRDefault="00000000" w:rsidP="00BB7D59">
      <w:pPr>
        <w:spacing w:before="0"/>
        <w:rPr>
          <w:color w:val="0000FF"/>
        </w:rPr>
      </w:pPr>
      <w:r w:rsidRPr="00ED13DD">
        <w:rPr>
          <w:color w:val="0000FF"/>
        </w:rPr>
        <w:t xml:space="preserve">To simulate selection for a range of recombination rates (Table S3), we used the </w:t>
      </w:r>
      <w:sdt>
        <w:sdtPr>
          <w:tag w:val="goog_rdk_1"/>
          <w:id w:val="-1933276035"/>
        </w:sdtPr>
        <w:sdtContent/>
      </w:sdt>
      <w:proofErr w:type="spellStart"/>
      <w:r w:rsidRPr="00ED13DD">
        <w:rPr>
          <w:i/>
          <w:color w:val="0000FF"/>
        </w:rPr>
        <w:t>msms</w:t>
      </w:r>
      <w:proofErr w:type="spellEnd"/>
      <w:r w:rsidRPr="00ED13DD">
        <w:rPr>
          <w:i/>
          <w:color w:val="0000FF"/>
        </w:rPr>
        <w:t xml:space="preserve"> </w:t>
      </w:r>
      <w:r w:rsidRPr="00ED13DD">
        <w:rPr>
          <w:color w:val="0000FF"/>
        </w:rPr>
        <w:t>simulator</w:t>
      </w:r>
      <w:r w:rsidR="006B1DFA" w:rsidRPr="00ED13DD">
        <w:rPr>
          <w:color w:val="0000FF"/>
        </w:rPr>
        <w:fldChar w:fldCharType="begin"/>
      </w:r>
      <w:r w:rsidR="006B1DFA" w:rsidRPr="00ED13DD">
        <w:rPr>
          <w:color w:val="0000FF"/>
        </w:rPr>
        <w:instrText xml:space="preserve"> ADDIN ZOTERO_ITEM CSL_CITATION {"citationID":"HZYPaMzJ","properties":{"formattedCitation":"\\super 14\\nosupersub{}","plainCitation":"14","noteIndex":0},"citationItems":[{"id":5656,"uris":["http://zotero.org/users/10196124/items/3NFJLS4L"],"itemData":{"id":5656,"type":"article-journal","abstract":"Motivation: We have implemented a coalescent simulation program for a structured population with selection at a single diploid locus. The program includes the functionality of the simulator ms to model population structure and demography, but adds a model for deme- and time-dependent selection using forward simulations. The program can be used, e.g. to study hard and soft selective sweeps in structured populations or the genetic footprint of local adaptation. The implementation is designed to be easily extendable and widely deployable. The interface and output format are compatible with ms. Performance is comparable even with selection included.Availability: The program is freely available from http://www.mabs.at/ewing/msms/ along with manuals and examples. The source is freely available under a GPL type license.Contact:  gregory.ewing@univie.ac.atSupplementary information:  Supplementary data are available at Bioinformatics online.","container-title":"Bioinformatics","DOI":"10.1093/bioinformatics/btq322","ISSN":"1367-4803","issue":"16","journalAbbreviation":"Bioinformatics","page":"2064-2065","title":"MSMS: a coalescent simulation program including recombination, demographic structure and selection at a single locus","volume":"26","author":[{"family":"Ewing","given":"Gregory"},{"family":"Hermisson","given":"Joachim"}],"issued":{"date-parts":[["2010",8,15]]},"citation-key":"ewingMSMSCoalescentSimulation2010"}}],"schema":"https://github.com/citation-style-language/schema/raw/master/csl-citation.json"} </w:instrText>
      </w:r>
      <w:r w:rsidR="006B1DFA" w:rsidRPr="00ED13DD">
        <w:rPr>
          <w:color w:val="0000FF"/>
        </w:rPr>
        <w:fldChar w:fldCharType="separate"/>
      </w:r>
      <w:r w:rsidR="006B1DFA" w:rsidRPr="00ED13DD">
        <w:rPr>
          <w:vertAlign w:val="superscript"/>
        </w:rPr>
        <w:t>14</w:t>
      </w:r>
      <w:r w:rsidR="006B1DFA" w:rsidRPr="00ED13DD">
        <w:rPr>
          <w:color w:val="0000FF"/>
        </w:rPr>
        <w:fldChar w:fldCharType="end"/>
      </w:r>
      <w:r w:rsidRPr="00ED13DD">
        <w:rPr>
          <w:color w:val="0000FF"/>
        </w:rPr>
        <w:t xml:space="preserve">, also via </w:t>
      </w:r>
      <w:r w:rsidRPr="00ED13DD">
        <w:rPr>
          <w:i/>
          <w:color w:val="0000FF"/>
        </w:rPr>
        <w:t>coala</w:t>
      </w:r>
      <w:r w:rsidR="006B1DFA" w:rsidRPr="00ED13DD">
        <w:rPr>
          <w:i/>
          <w:color w:val="0000FF"/>
        </w:rPr>
        <w:fldChar w:fldCharType="begin"/>
      </w:r>
      <w:r w:rsidR="006B1DFA" w:rsidRPr="00ED13DD">
        <w:rPr>
          <w:i/>
          <w:color w:val="0000FF"/>
        </w:rPr>
        <w:instrText xml:space="preserve"> ADDIN ZOTERO_ITEM CSL_CITATION {"citationID":"ybRPT5ts","properties":{"formattedCitation":"\\super 13\\nosupersub{}","plainCitation":"13","noteIndex":0},"citationItems":[{"id":5655,"uris":["http://zotero.org/users/10196124/items/JD9FUB2V"],"itemData":{"id":5655,"type":"article-journal","abstract":"Summary: Simulation programs based on the coalescent efficiently generate genetic data according to a given model of evolution. We present coala, an R package for calling coalescent simulators with a unified syntax. It can execute simulations with several programs, calculate additional summary statistics and combine multiple simulations to create biologically more realistic data.Availability and implementation: The package is publicly available on CRAN and on https://github.com/statgenlmu/coala under the conditions of the MIT license.Contact:  metzler@bio.lmu.de","container-title":"Bioinformatics","DOI":"10.1093/bioinformatics/btw098","ISSN":"1367-4803","issue":"12","journalAbbreviation":"Bioinformatics","page":"1903-1904","title":"Coala: an R framework for coalescent simulation","volume":"32","author":[{"family":"Staab","given":"Paul R."},{"family":"Metzler","given":"Dirk"}],"issued":{"date-parts":[["2016",6,15]]},"citation-key":"staabCoalaFrameworkCoalescent2016"}}],"schema":"https://github.com/citation-style-language/schema/raw/master/csl-citation.json"} </w:instrText>
      </w:r>
      <w:r w:rsidR="006B1DFA" w:rsidRPr="00ED13DD">
        <w:rPr>
          <w:i/>
          <w:color w:val="0000FF"/>
        </w:rPr>
        <w:fldChar w:fldCharType="separate"/>
      </w:r>
      <w:r w:rsidR="006B1DFA" w:rsidRPr="00ED13DD">
        <w:rPr>
          <w:vertAlign w:val="superscript"/>
        </w:rPr>
        <w:t>13</w:t>
      </w:r>
      <w:r w:rsidR="006B1DFA" w:rsidRPr="00ED13DD">
        <w:rPr>
          <w:i/>
          <w:color w:val="0000FF"/>
        </w:rPr>
        <w:fldChar w:fldCharType="end"/>
      </w:r>
      <w:r w:rsidRPr="00ED13DD">
        <w:rPr>
          <w:color w:val="0000FF"/>
        </w:rPr>
        <w:t>. We used the same parameters as the neutral/static model, but each chromosome had a different recombination rate with selection on a single new mutation beginning 50 generations in the past. We varied recombination rates between 0.1 and 10 (results are reported for recombination rates of 0.1 and 1 in Box 1 of the main text). In all cases, we used a selection coefficient of 0.2 against the ancestral allele during selection. An R script with the code used to perform these simulations is available in the Supplemental Materials</w:t>
      </w:r>
      <w:r w:rsidR="006B1DFA" w:rsidRPr="00ED13DD">
        <w:rPr>
          <w:color w:val="0000FF"/>
        </w:rPr>
        <w:t xml:space="preserve"> (Supplementary Notebook 3)</w:t>
      </w:r>
      <w:r w:rsidRPr="00ED13DD">
        <w:rPr>
          <w:color w:val="0000FF"/>
        </w:rPr>
        <w:t>.</w:t>
      </w:r>
    </w:p>
    <w:p w14:paraId="699FBCCB" w14:textId="77777777" w:rsidR="00BB7D59" w:rsidRPr="00ED13DD" w:rsidRDefault="00BB7D59" w:rsidP="00BB7D59">
      <w:pPr>
        <w:spacing w:before="0"/>
        <w:rPr>
          <w:color w:val="0000FF"/>
        </w:rPr>
      </w:pPr>
    </w:p>
    <w:p w14:paraId="0000000B" w14:textId="77777777" w:rsidR="001976B7" w:rsidRPr="00ED13DD" w:rsidRDefault="00000000" w:rsidP="00BB7D59">
      <w:pPr>
        <w:spacing w:before="0"/>
        <w:ind w:firstLine="0"/>
        <w:rPr>
          <w:b/>
          <w:bCs/>
          <w:iCs/>
          <w:color w:val="0000FF"/>
        </w:rPr>
      </w:pPr>
      <w:r w:rsidRPr="00ED13DD">
        <w:rPr>
          <w:b/>
          <w:bCs/>
          <w:iCs/>
          <w:color w:val="0000FF"/>
        </w:rPr>
        <w:t>Filtering</w:t>
      </w:r>
    </w:p>
    <w:p w14:paraId="0000000C" w14:textId="7D8F6437" w:rsidR="001976B7" w:rsidRPr="00ED13DD" w:rsidRDefault="00000000" w:rsidP="00BB7D59">
      <w:pPr>
        <w:spacing w:before="0"/>
        <w:ind w:firstLine="0"/>
        <w:rPr>
          <w:color w:val="0000FF"/>
        </w:rPr>
      </w:pPr>
      <w:r w:rsidRPr="00ED13DD">
        <w:rPr>
          <w:color w:val="0000FF"/>
        </w:rPr>
        <w:lastRenderedPageBreak/>
        <w:tab/>
        <w:t xml:space="preserve">We filtered each empirical and simulated dataset with a range of different filters and thresholds using the </w:t>
      </w:r>
      <w:proofErr w:type="spellStart"/>
      <w:r w:rsidRPr="00ED13DD">
        <w:rPr>
          <w:i/>
          <w:color w:val="0000FF"/>
        </w:rPr>
        <w:t>filter_snps</w:t>
      </w:r>
      <w:proofErr w:type="spellEnd"/>
      <w:r w:rsidRPr="00ED13DD">
        <w:rPr>
          <w:color w:val="0000FF"/>
        </w:rPr>
        <w:t xml:space="preserve"> function in the </w:t>
      </w:r>
      <w:proofErr w:type="spellStart"/>
      <w:r w:rsidRPr="00ED13DD">
        <w:rPr>
          <w:i/>
          <w:color w:val="0000FF"/>
        </w:rPr>
        <w:t>snpR</w:t>
      </w:r>
      <w:proofErr w:type="spellEnd"/>
      <w:r w:rsidRPr="00ED13DD">
        <w:rPr>
          <w:color w:val="0000FF"/>
        </w:rPr>
        <w:t xml:space="preserve"> R package</w:t>
      </w:r>
      <w:r w:rsidR="006B1DFA" w:rsidRPr="00ED13DD">
        <w:rPr>
          <w:color w:val="0000FF"/>
        </w:rPr>
        <w:fldChar w:fldCharType="begin"/>
      </w:r>
      <w:r w:rsidR="006B1DFA" w:rsidRPr="00ED13DD">
        <w:rPr>
          <w:color w:val="0000FF"/>
        </w:rPr>
        <w:instrText xml:space="preserve"> ADDIN ZOTERO_ITEM CSL_CITATION {"citationID":"yJ9kiEUZ","properties":{"formattedCitation":"\\super 15\\nosupersub{}","plainCitation":"15","noteIndex":0},"citationItems":[{"id":5346,"uris":["http://zotero.org/users/10196124/items/295NGJT4"],"itemData":{"id":5346,"type":"article-journal","abstract":"Abstract The analysis of genomic data can be an intimidating process, particularly for researchers who are not experienced programmers. Commonly used analyses are spread across many programs, each requiring their own specific input formats, and so data must often be repeatedly reorganized and transformed into new formats. Analyses often require splitting data according to metadata variables such as population or family, which can be challenging to manage in large data sets. Here, we introduce snpR, a user-friendly data analysis package in R for processing SNP genomic data. snpR is designed to automate data subsetting and analyses across categorical metadata while also streamlining repeated analyses by integrating approaches contained in many different packages in a single ecosystem. snpR facilitates iterative and efficient analyses centred on a single R object for an entire analysis pipeline.","container-title":"Molecular Ecology Resources","DOI":"10.1111/1755-0998.13721","ISSN":"1755-098X","issue":"4","journalAbbreviation":"Molecular Ecology Resources","note":"publisher: John Wiley &amp; Sons, Ltd\nCitation Key: hemstromSnpRUserFriendly2023","page":"962-973","title":"snpR: User friendly population genomics for SNP data sets with categorical metadata","volume":"23","author":[{"family":"Hemstrom","given":"William"},{"family":"Jones","given":"Melissa"}],"issued":{"date-parts":[["2023",5,1]]},"citation-key":"hemstromSnpRUserFriendly2023"}}],"schema":"https://github.com/citation-style-language/schema/raw/master/csl-citation.json"} </w:instrText>
      </w:r>
      <w:r w:rsidR="006B1DFA" w:rsidRPr="00ED13DD">
        <w:rPr>
          <w:color w:val="0000FF"/>
        </w:rPr>
        <w:fldChar w:fldCharType="separate"/>
      </w:r>
      <w:r w:rsidR="006B1DFA" w:rsidRPr="00ED13DD">
        <w:rPr>
          <w:vertAlign w:val="superscript"/>
        </w:rPr>
        <w:t>15</w:t>
      </w:r>
      <w:r w:rsidR="006B1DFA" w:rsidRPr="00ED13DD">
        <w:rPr>
          <w:color w:val="0000FF"/>
        </w:rPr>
        <w:fldChar w:fldCharType="end"/>
      </w:r>
      <w:r w:rsidR="006B1DFA" w:rsidRPr="00ED13DD">
        <w:rPr>
          <w:color w:val="0000FF"/>
        </w:rPr>
        <w:t>.</w:t>
      </w:r>
      <w:r w:rsidRPr="00ED13DD">
        <w:rPr>
          <w:color w:val="0000FF"/>
        </w:rPr>
        <w:t xml:space="preserve"> Specifically, we used the following filters and thresholds (function arguments listed in italics in parentheses):</w:t>
      </w:r>
    </w:p>
    <w:p w14:paraId="0000000D" w14:textId="77777777" w:rsidR="001976B7" w:rsidRPr="00ED13DD" w:rsidRDefault="00000000" w:rsidP="00BB7D59">
      <w:pPr>
        <w:numPr>
          <w:ilvl w:val="0"/>
          <w:numId w:val="1"/>
        </w:numPr>
        <w:spacing w:before="0" w:after="0"/>
        <w:rPr>
          <w:color w:val="0000FF"/>
        </w:rPr>
      </w:pPr>
      <w:r w:rsidRPr="00ED13DD">
        <w:rPr>
          <w:color w:val="0000FF"/>
        </w:rPr>
        <w:t>MAF (</w:t>
      </w:r>
      <w:proofErr w:type="spellStart"/>
      <w:r w:rsidRPr="00ED13DD">
        <w:rPr>
          <w:i/>
          <w:color w:val="0000FF"/>
        </w:rPr>
        <w:t>maf</w:t>
      </w:r>
      <w:proofErr w:type="spellEnd"/>
      <w:r w:rsidRPr="00ED13DD">
        <w:rPr>
          <w:color w:val="0000FF"/>
        </w:rPr>
        <w:t>): 0.02–0.01 in 0.01 increments using within-group filtering (</w:t>
      </w:r>
      <w:proofErr w:type="spellStart"/>
      <w:r w:rsidRPr="00ED13DD">
        <w:rPr>
          <w:i/>
          <w:color w:val="0000FF"/>
        </w:rPr>
        <w:t>maf_facets</w:t>
      </w:r>
      <w:proofErr w:type="spellEnd"/>
      <w:r w:rsidRPr="00ED13DD">
        <w:rPr>
          <w:i/>
          <w:color w:val="0000FF"/>
        </w:rPr>
        <w:t xml:space="preserve"> = “pop”</w:t>
      </w:r>
      <w:r w:rsidRPr="00ED13DD">
        <w:rPr>
          <w:color w:val="0000FF"/>
        </w:rPr>
        <w:t xml:space="preserve">) such that any locus with a MAF less than the threshold in </w:t>
      </w:r>
      <w:r w:rsidRPr="00ED13DD">
        <w:rPr>
          <w:i/>
          <w:color w:val="0000FF"/>
        </w:rPr>
        <w:t xml:space="preserve">all </w:t>
      </w:r>
      <w:r w:rsidRPr="00ED13DD">
        <w:rPr>
          <w:color w:val="0000FF"/>
        </w:rPr>
        <w:t>groups was removed. We did not filter at 0.01 because only 30 diploid individuals were included from each population, resulting in a minimum observable MAF of ~0.017 for polymorphic loci.</w:t>
      </w:r>
    </w:p>
    <w:p w14:paraId="0000000E" w14:textId="48A48213" w:rsidR="001976B7" w:rsidRPr="00ED13DD" w:rsidRDefault="00000000" w:rsidP="00BB7D59">
      <w:pPr>
        <w:numPr>
          <w:ilvl w:val="0"/>
          <w:numId w:val="1"/>
        </w:numPr>
        <w:spacing w:before="0" w:after="0"/>
        <w:rPr>
          <w:color w:val="0000FF"/>
        </w:rPr>
      </w:pPr>
      <w:r w:rsidRPr="00ED13DD">
        <w:rPr>
          <w:color w:val="0000FF"/>
        </w:rPr>
        <w:t>HWP (</w:t>
      </w:r>
      <w:proofErr w:type="spellStart"/>
      <w:r w:rsidRPr="00ED13DD">
        <w:rPr>
          <w:i/>
          <w:color w:val="0000FF"/>
        </w:rPr>
        <w:t>hwe</w:t>
      </w:r>
      <w:proofErr w:type="spellEnd"/>
      <w:r w:rsidRPr="00ED13DD">
        <w:rPr>
          <w:color w:val="0000FF"/>
        </w:rPr>
        <w:t>): 1x10</w:t>
      </w:r>
      <w:r w:rsidRPr="00ED13DD">
        <w:rPr>
          <w:color w:val="0000FF"/>
          <w:vertAlign w:val="superscript"/>
        </w:rPr>
        <w:t>-6</w:t>
      </w:r>
      <w:r w:rsidRPr="00ED13DD">
        <w:rPr>
          <w:color w:val="0000FF"/>
        </w:rPr>
        <w:t>–1x10</w:t>
      </w:r>
      <w:r w:rsidRPr="00ED13DD">
        <w:rPr>
          <w:color w:val="0000FF"/>
          <w:vertAlign w:val="superscript"/>
        </w:rPr>
        <w:t>-2</w:t>
      </w:r>
      <w:r w:rsidRPr="00ED13DD">
        <w:rPr>
          <w:color w:val="0000FF"/>
        </w:rPr>
        <w:t xml:space="preserve"> and 0.05 in increments of factors of ten (1x10</w:t>
      </w:r>
      <w:r w:rsidRPr="00ED13DD">
        <w:rPr>
          <w:color w:val="0000FF"/>
          <w:vertAlign w:val="superscript"/>
        </w:rPr>
        <w:t>-6</w:t>
      </w:r>
      <w:r w:rsidRPr="00ED13DD">
        <w:rPr>
          <w:color w:val="0000FF"/>
        </w:rPr>
        <w:t>, 1x10</w:t>
      </w:r>
      <w:r w:rsidRPr="00ED13DD">
        <w:rPr>
          <w:color w:val="0000FF"/>
          <w:vertAlign w:val="superscript"/>
        </w:rPr>
        <w:t>-5</w:t>
      </w:r>
      <w:r w:rsidRPr="00ED13DD">
        <w:rPr>
          <w:color w:val="0000FF"/>
        </w:rPr>
        <w:t>, and so on) using within-group filtering (</w:t>
      </w:r>
      <w:proofErr w:type="spellStart"/>
      <w:r w:rsidRPr="00ED13DD">
        <w:rPr>
          <w:i/>
          <w:color w:val="0000FF"/>
        </w:rPr>
        <w:t>hwe_facets</w:t>
      </w:r>
      <w:proofErr w:type="spellEnd"/>
      <w:r w:rsidRPr="00ED13DD">
        <w:rPr>
          <w:i/>
          <w:color w:val="0000FF"/>
        </w:rPr>
        <w:t xml:space="preserve"> = “pop”</w:t>
      </w:r>
      <w:r w:rsidRPr="00ED13DD">
        <w:rPr>
          <w:color w:val="0000FF"/>
        </w:rPr>
        <w:t>) such that loci were removed only if they were significantly out of HWP in any individual sample group. HWP was assessed using an exact test</w:t>
      </w:r>
      <w:r w:rsidR="006B1DFA" w:rsidRPr="00ED13DD">
        <w:rPr>
          <w:color w:val="0000FF"/>
        </w:rPr>
        <w:fldChar w:fldCharType="begin"/>
      </w:r>
      <w:r w:rsidR="006B1DFA" w:rsidRPr="00ED13DD">
        <w:rPr>
          <w:color w:val="0000FF"/>
        </w:rPr>
        <w:instrText xml:space="preserve"> ADDIN ZOTERO_ITEM CSL_CITATION {"citationID":"SnihiM0O","properties":{"formattedCitation":"\\super 16\\nosupersub{}","plainCitation":"16","noteIndex":0},"citationItems":[{"id":2691,"uris":["http://zotero.org/users/10196124/items/8JXBFYR5"],"itemData":{"id":2691,"type":"article-journal","abstract":"Deviations from Hardy-Weinberg equilibrium (HWE) can indicate inbreeding, population stratification, and even problems in genotyping. In samples of affected individuals, these deviations can also provide evidence for association. Tests of HWE are commonly performed using a simple χ2 goodness-of-fit test. We show that this χ2 test can have inflated type I error rates, even in relatively large samples (e.g., samples of 1,000 individuals that include </w:instrText>
      </w:r>
      <w:r w:rsidR="006B1DFA" w:rsidRPr="00ED13DD">
        <w:rPr>
          <w:rFonts w:ascii="Cambria Math" w:hAnsi="Cambria Math" w:cs="Cambria Math"/>
          <w:color w:val="0000FF"/>
        </w:rPr>
        <w:instrText>∼</w:instrText>
      </w:r>
      <w:r w:rsidR="006B1DFA" w:rsidRPr="00ED13DD">
        <w:rPr>
          <w:color w:val="0000FF"/>
        </w:rPr>
        <w:instrText xml:space="preserve">100 copies of the minor allele). On the basis of previous work, we describe exact tests of HWE together with efficient computational methods for their implementation. Our methods adequately control type I error in large and small samples and are computationally efficient. They have been implemented in freely available code that will be useful for quality assessment of genotype data and for the detection of genetic association or population stratification in very large data sets.","container-title":"The American Journal of Human Genetics","DOI":"https://doi.org/10.1086/429864","ISSN":"0002-9297","issue":"5","note":"Citation Key: Wigginton2005","page":"887-893","title":"A Note on Exact Tests of Hardy-Weinberg Equilibrium","volume":"76","author":[{"family":"Wigginton","given":"Janis E"},{"family":"Cutler","given":"David J"},{"family":"Abecasis","given":"Gonçalo R"}],"issued":{"date-parts":[["2005"]]},"citation-key":"Wigginton2005"}}],"schema":"https://github.com/citation-style-language/schema/raw/master/csl-citation.json"} </w:instrText>
      </w:r>
      <w:r w:rsidR="006B1DFA" w:rsidRPr="00ED13DD">
        <w:rPr>
          <w:color w:val="0000FF"/>
        </w:rPr>
        <w:fldChar w:fldCharType="separate"/>
      </w:r>
      <w:r w:rsidR="006B1DFA" w:rsidRPr="00ED13DD">
        <w:rPr>
          <w:vertAlign w:val="superscript"/>
        </w:rPr>
        <w:t>16</w:t>
      </w:r>
      <w:r w:rsidR="006B1DFA" w:rsidRPr="00ED13DD">
        <w:rPr>
          <w:color w:val="0000FF"/>
        </w:rPr>
        <w:fldChar w:fldCharType="end"/>
      </w:r>
      <w:r w:rsidRPr="00ED13DD">
        <w:rPr>
          <w:color w:val="0000FF"/>
        </w:rPr>
        <w:t>. No corrections for multiple testing were conducted to ensure that identical filtering thresholds were used for all loci and to ensure conservative removal of loci out of HWP.</w:t>
      </w:r>
    </w:p>
    <w:p w14:paraId="0000000F" w14:textId="77777777" w:rsidR="001976B7" w:rsidRPr="00ED13DD" w:rsidRDefault="00000000" w:rsidP="00BB7D59">
      <w:pPr>
        <w:numPr>
          <w:ilvl w:val="0"/>
          <w:numId w:val="1"/>
        </w:numPr>
        <w:spacing w:before="0" w:after="0"/>
        <w:rPr>
          <w:color w:val="0000FF"/>
        </w:rPr>
      </w:pPr>
      <w:r w:rsidRPr="00ED13DD">
        <w:rPr>
          <w:color w:val="0000FF"/>
        </w:rPr>
        <w:t>Required % individuals genotyped (</w:t>
      </w:r>
      <w:proofErr w:type="spellStart"/>
      <w:r w:rsidRPr="00ED13DD">
        <w:rPr>
          <w:i/>
          <w:color w:val="0000FF"/>
        </w:rPr>
        <w:t>min_ind</w:t>
      </w:r>
      <w:proofErr w:type="spellEnd"/>
      <w:r w:rsidRPr="00ED13DD">
        <w:rPr>
          <w:color w:val="0000FF"/>
        </w:rPr>
        <w:t>): 10–90% in increments of 10% such that loci were removed if they were not genotyped in at least the given percentage of individuals.</w:t>
      </w:r>
    </w:p>
    <w:p w14:paraId="00000010" w14:textId="77777777" w:rsidR="001976B7" w:rsidRPr="00ED13DD" w:rsidRDefault="00000000" w:rsidP="00BB7D59">
      <w:pPr>
        <w:numPr>
          <w:ilvl w:val="0"/>
          <w:numId w:val="1"/>
        </w:numPr>
        <w:spacing w:before="0"/>
        <w:rPr>
          <w:color w:val="0000FF"/>
        </w:rPr>
      </w:pPr>
      <w:r w:rsidRPr="00ED13DD">
        <w:rPr>
          <w:color w:val="0000FF"/>
        </w:rPr>
        <w:t>Required % loci genotyped (</w:t>
      </w:r>
      <w:proofErr w:type="spellStart"/>
      <w:r w:rsidRPr="00ED13DD">
        <w:rPr>
          <w:i/>
          <w:color w:val="0000FF"/>
        </w:rPr>
        <w:t>min_loci</w:t>
      </w:r>
      <w:proofErr w:type="spellEnd"/>
      <w:r w:rsidRPr="00ED13DD">
        <w:rPr>
          <w:color w:val="0000FF"/>
        </w:rPr>
        <w:t>): 10–90% in increments of 10% such that individuals were removed if they were not genotyped in at least the given percentage of individuals.</w:t>
      </w:r>
    </w:p>
    <w:p w14:paraId="00000011" w14:textId="77777777" w:rsidR="001976B7" w:rsidRPr="00ED13DD" w:rsidRDefault="00000000" w:rsidP="00BB7D59">
      <w:pPr>
        <w:spacing w:before="0"/>
        <w:ind w:firstLine="0"/>
        <w:rPr>
          <w:color w:val="0000FF"/>
        </w:rPr>
      </w:pPr>
      <w:r w:rsidRPr="00ED13DD">
        <w:rPr>
          <w:color w:val="0000FF"/>
        </w:rPr>
        <w:t xml:space="preserve">When testing different thresholds for a given parameter value, we generally held all other parameter values constant at these values: </w:t>
      </w:r>
    </w:p>
    <w:p w14:paraId="00000012" w14:textId="77777777" w:rsidR="001976B7" w:rsidRPr="00ED13DD" w:rsidRDefault="00000000" w:rsidP="00BB7D59">
      <w:pPr>
        <w:numPr>
          <w:ilvl w:val="0"/>
          <w:numId w:val="2"/>
        </w:numPr>
        <w:spacing w:before="0" w:after="0"/>
        <w:rPr>
          <w:color w:val="0000FF"/>
        </w:rPr>
      </w:pPr>
      <w:r w:rsidRPr="00ED13DD">
        <w:rPr>
          <w:color w:val="0000FF"/>
        </w:rPr>
        <w:lastRenderedPageBreak/>
        <w:t>MAF = 0, MGC = 1. Note: MGC = 1 (</w:t>
      </w:r>
      <w:proofErr w:type="spellStart"/>
      <w:r w:rsidRPr="00ED13DD">
        <w:rPr>
          <w:i/>
          <w:color w:val="0000FF"/>
        </w:rPr>
        <w:t>mgc</w:t>
      </w:r>
      <w:proofErr w:type="spellEnd"/>
      <w:r w:rsidRPr="00ED13DD">
        <w:rPr>
          <w:i/>
          <w:color w:val="0000FF"/>
        </w:rPr>
        <w:t xml:space="preserve"> = 1</w:t>
      </w:r>
      <w:r w:rsidRPr="00ED13DD">
        <w:rPr>
          <w:color w:val="0000FF"/>
        </w:rPr>
        <w:t>) removes any loci sequenced in only one individual, regardless of the genotypic state of that individual such that loci observed in a single homozygous individual were still removed.</w:t>
      </w:r>
    </w:p>
    <w:p w14:paraId="00000013" w14:textId="77777777" w:rsidR="001976B7" w:rsidRPr="00ED13DD" w:rsidRDefault="00000000" w:rsidP="00BB7D59">
      <w:pPr>
        <w:numPr>
          <w:ilvl w:val="0"/>
          <w:numId w:val="2"/>
        </w:numPr>
        <w:spacing w:before="0" w:after="0"/>
        <w:rPr>
          <w:color w:val="0000FF"/>
        </w:rPr>
      </w:pPr>
      <w:r w:rsidRPr="00ED13DD">
        <w:rPr>
          <w:color w:val="0000FF"/>
        </w:rPr>
        <w:t>HWP = 1x10</w:t>
      </w:r>
      <w:r w:rsidRPr="00ED13DD">
        <w:rPr>
          <w:color w:val="0000FF"/>
          <w:vertAlign w:val="superscript"/>
        </w:rPr>
        <w:t>-6</w:t>
      </w:r>
    </w:p>
    <w:p w14:paraId="00000014" w14:textId="77777777" w:rsidR="001976B7" w:rsidRPr="00ED13DD" w:rsidRDefault="00000000" w:rsidP="00BB7D59">
      <w:pPr>
        <w:numPr>
          <w:ilvl w:val="0"/>
          <w:numId w:val="2"/>
        </w:numPr>
        <w:spacing w:before="0" w:after="0"/>
        <w:rPr>
          <w:color w:val="0000FF"/>
        </w:rPr>
      </w:pPr>
      <w:r w:rsidRPr="00ED13DD">
        <w:rPr>
          <w:color w:val="0000FF"/>
        </w:rPr>
        <w:t>Required % individuals genotyped: 70%</w:t>
      </w:r>
    </w:p>
    <w:p w14:paraId="00000015" w14:textId="77777777" w:rsidR="001976B7" w:rsidRPr="00ED13DD" w:rsidRDefault="00000000" w:rsidP="00BB7D59">
      <w:pPr>
        <w:numPr>
          <w:ilvl w:val="0"/>
          <w:numId w:val="2"/>
        </w:numPr>
        <w:spacing w:before="0"/>
        <w:rPr>
          <w:color w:val="0000FF"/>
        </w:rPr>
      </w:pPr>
      <w:r w:rsidRPr="00ED13DD">
        <w:rPr>
          <w:color w:val="0000FF"/>
        </w:rPr>
        <w:t>Required % loci genotyped: 70%</w:t>
      </w:r>
    </w:p>
    <w:p w14:paraId="00000016" w14:textId="77777777" w:rsidR="001976B7" w:rsidRPr="00ED13DD" w:rsidRDefault="00000000" w:rsidP="00BB7D59">
      <w:pPr>
        <w:spacing w:before="0"/>
        <w:ind w:firstLine="0"/>
        <w:rPr>
          <w:color w:val="0000FF"/>
        </w:rPr>
      </w:pPr>
      <w:r w:rsidRPr="00ED13DD">
        <w:rPr>
          <w:color w:val="0000FF"/>
        </w:rPr>
        <w:t>In addition to the solitary filter variation iterations, we also varied required % individuals and loci genotyped together for their ranges (both values 10-90%) for all datasets and performed a full factorial comparison of our filter thresholds for HWP and MAF for the mountain goat (RAD) and stonefly datasets specifically.</w:t>
      </w:r>
    </w:p>
    <w:p w14:paraId="00000017" w14:textId="588A0FDF" w:rsidR="001976B7" w:rsidRPr="00ED13DD" w:rsidRDefault="00000000" w:rsidP="00BB7D59">
      <w:pPr>
        <w:spacing w:before="0"/>
        <w:ind w:firstLine="0"/>
        <w:rPr>
          <w:color w:val="0000FF"/>
        </w:rPr>
      </w:pPr>
      <w:r w:rsidRPr="00ED13DD">
        <w:rPr>
          <w:color w:val="0000FF"/>
        </w:rPr>
        <w:tab/>
        <w:t>Following filtering, we computed expected heterozygosity (H</w:t>
      </w:r>
      <w:r w:rsidRPr="00ED13DD">
        <w:rPr>
          <w:color w:val="0000FF"/>
          <w:vertAlign w:val="subscript"/>
        </w:rPr>
        <w:t>E</w:t>
      </w:r>
      <w:r w:rsidRPr="00ED13DD">
        <w:rPr>
          <w:color w:val="0000FF"/>
        </w:rPr>
        <w:t>), observed heterozygosity (H</w:t>
      </w:r>
      <w:r w:rsidRPr="00ED13DD">
        <w:rPr>
          <w:color w:val="0000FF"/>
          <w:vertAlign w:val="subscript"/>
        </w:rPr>
        <w:t>O</w:t>
      </w:r>
      <w:r w:rsidRPr="00ED13DD">
        <w:rPr>
          <w:color w:val="0000FF"/>
        </w:rPr>
        <w:t xml:space="preserve">), nucleotide diversity (π), </w:t>
      </w:r>
      <w:r w:rsidRPr="00ED13DD">
        <w:rPr>
          <w:i/>
          <w:color w:val="0000FF"/>
        </w:rPr>
        <w:t>F</w:t>
      </w:r>
      <w:r w:rsidRPr="00ED13DD">
        <w:rPr>
          <w:color w:val="0000FF"/>
          <w:vertAlign w:val="subscript"/>
        </w:rPr>
        <w:t>IS</w:t>
      </w:r>
      <w:r w:rsidRPr="00ED13DD">
        <w:rPr>
          <w:color w:val="0000FF"/>
        </w:rPr>
        <w:t xml:space="preserve"> and pairwise </w:t>
      </w:r>
      <w:r w:rsidRPr="00ED13DD">
        <w:rPr>
          <w:i/>
          <w:color w:val="0000FF"/>
        </w:rPr>
        <w:t>F</w:t>
      </w:r>
      <w:r w:rsidRPr="00ED13DD">
        <w:rPr>
          <w:color w:val="0000FF"/>
          <w:vertAlign w:val="subscript"/>
        </w:rPr>
        <w:t>ST</w:t>
      </w:r>
      <w:r w:rsidRPr="00ED13DD">
        <w:rPr>
          <w:color w:val="0000FF"/>
        </w:rPr>
        <w:t xml:space="preserve"> according to Weir and Cockerham</w:t>
      </w:r>
      <w:r w:rsidR="006B1DFA" w:rsidRPr="00ED13DD">
        <w:rPr>
          <w:color w:val="0000FF"/>
        </w:rPr>
        <w:fldChar w:fldCharType="begin"/>
      </w:r>
      <w:r w:rsidR="006B1DFA" w:rsidRPr="00ED13DD">
        <w:rPr>
          <w:color w:val="0000FF"/>
        </w:rPr>
        <w:instrText xml:space="preserve"> ADDIN ZOTERO_ITEM CSL_CITATION {"citationID":"BvolgnmV","properties":{"formattedCitation":"\\super 17\\nosupersub{}","plainCitation":"17","noteIndex":0},"citationItems":[{"id":2817,"uris":["http://zotero.org/users/10196124/items/PZCBVUMF"],"itemData":{"id":2817,"type":"article-journal","container-title":"Evolution","DOI":"10.1111/j.1558-5646.1984.tb05657.x","ISSN":"0014-3820","issue":"6","note":"publisher: John Wiley &amp; Sons, Ltd (10.1111)\nCitation Key: Weir1984","page":"1358-1370","title":"Estimating F-Statistics for the Analysis of Population Structure","volume":"38","author":[{"family":"Weir","given":"B S"},{"family":"Cockerham","given":"C Clark"}],"issued":{"date-parts":[["1984",11,1]]},"citation-key":"Weir1984"}}],"schema":"https://github.com/citation-style-language/schema/raw/master/csl-citation.json"} </w:instrText>
      </w:r>
      <w:r w:rsidR="006B1DFA" w:rsidRPr="00ED13DD">
        <w:rPr>
          <w:color w:val="0000FF"/>
        </w:rPr>
        <w:fldChar w:fldCharType="separate"/>
      </w:r>
      <w:r w:rsidR="006B1DFA" w:rsidRPr="00ED13DD">
        <w:rPr>
          <w:vertAlign w:val="superscript"/>
        </w:rPr>
        <w:t>17</w:t>
      </w:r>
      <w:r w:rsidR="006B1DFA" w:rsidRPr="00ED13DD">
        <w:rPr>
          <w:color w:val="0000FF"/>
        </w:rPr>
        <w:fldChar w:fldCharType="end"/>
      </w:r>
      <w:r w:rsidR="006B1DFA" w:rsidRPr="00ED13DD">
        <w:t>, T</w:t>
      </w:r>
      <w:r w:rsidRPr="00ED13DD">
        <w:rPr>
          <w:color w:val="0000FF"/>
        </w:rPr>
        <w:t>ajima’s D</w:t>
      </w:r>
      <w:r w:rsidR="006B1DFA" w:rsidRPr="00ED13DD">
        <w:rPr>
          <w:color w:val="0000FF"/>
        </w:rPr>
        <w:fldChar w:fldCharType="begin"/>
      </w:r>
      <w:r w:rsidR="006B1DFA" w:rsidRPr="00ED13DD">
        <w:rPr>
          <w:color w:val="0000FF"/>
        </w:rPr>
        <w:instrText xml:space="preserve"> ADDIN ZOTERO_ITEM CSL_CITATION {"citationID":"eRVQJw4y","properties":{"formattedCitation":"\\super 18\\nosupersub{}","plainCitation":"18","noteIndex":0},"citationItems":[{"id":2695,"uris":["http://zotero.org/users/10196124/items/8QHAVWFM"],"itemData":{"id":2695,"type":"article-journal","abstract":"The relationship between the two estimates of genetic variation at the DNA level, namely the number of segregating sites and the average number of nucleotide differences estimated from pairwise comparison, is investigated. It is found that the correlation between these two estimates is large when the sample size is small, and decreases slowly as the sample size increases. Using the relationship obtained, a statistical method for testing the neutral mutation hypothesis is developed. This method needs only the data of DNA polymorphism, namely the genetic variation within population at the DNA level. A simple method of computer simulation, that was used in order to obtain the distribution of a new statistic developed, is also presented. Applying this statistical method to the five regions of DNA sequences in Drosophila melanogaster, it is found that large insertion/deletion (greater than 100 bp) is deleterious. It is suggested that the natural selection against large insertion/deletion is so weak that a large amount of variation is maintained in a population.","container-title":"Genetics","issue":"3","note":"Citation Key: Tajima1989","page":"585 LP  - 595","title":"Statistical method for testing the neutral mutation hypothesis by DNA polymorphism.","volume":"123","author":[{"family":"Tajima","given":"F"}],"issued":{"date-parts":[["1989",11,1]]},"citation-key":"Tajima1989"}}],"schema":"https://github.com/citation-style-language/schema/raw/master/csl-citation.json"} </w:instrText>
      </w:r>
      <w:r w:rsidR="006B1DFA" w:rsidRPr="00ED13DD">
        <w:rPr>
          <w:color w:val="0000FF"/>
        </w:rPr>
        <w:fldChar w:fldCharType="separate"/>
      </w:r>
      <w:r w:rsidR="006B1DFA" w:rsidRPr="00ED13DD">
        <w:rPr>
          <w:vertAlign w:val="superscript"/>
        </w:rPr>
        <w:t>18</w:t>
      </w:r>
      <w:r w:rsidR="006B1DFA" w:rsidRPr="00ED13DD">
        <w:rPr>
          <w:color w:val="0000FF"/>
        </w:rPr>
        <w:fldChar w:fldCharType="end"/>
      </w:r>
      <w:r w:rsidRPr="00ED13DD">
        <w:rPr>
          <w:color w:val="0000FF"/>
        </w:rPr>
        <w:t xml:space="preserve">, Watterson’s </w:t>
      </w:r>
      <w:r w:rsidRPr="00ED13DD">
        <w:rPr>
          <w:rFonts w:ascii="Cambria Math" w:hAnsi="Cambria Math" w:cs="Cambria Math"/>
          <w:color w:val="0000FF"/>
        </w:rPr>
        <w:t>𝜃</w:t>
      </w:r>
      <w:r w:rsidR="006B1DFA" w:rsidRPr="00ED13DD">
        <w:rPr>
          <w:color w:val="0000FF"/>
        </w:rPr>
        <w:fldChar w:fldCharType="begin"/>
      </w:r>
      <w:r w:rsidR="006B1DFA" w:rsidRPr="00ED13DD">
        <w:rPr>
          <w:color w:val="0000FF"/>
        </w:rPr>
        <w:instrText xml:space="preserve"> ADDIN ZOTERO_ITEM CSL_CITATION {"citationID":"i8Afj39A","properties":{"formattedCitation":"\\super 19\\nosupersub{}","plainCitation":"19","noteIndex":0},"citationItems":[{"id":5657,"uris":["http://zotero.org/users/10196124/items/4JQYHI5F"],"itemData":{"id":5657,"type":"article-journal","abstract":"The distribution is obtained for the number of segregating sites observed in a sample from a population which is subject to recurring, new, mutations but not subject to recombination. After allowance is made for the different effective population sizes, the results apply approximately to three population models, due to Wright, Burrows and Cockerham, and Moran. Included as extreme special cases are the distributions of the number of segregating sites in the whole population and of the number of heterozygous sites in a diploid individual. Some results of Fisher, Haldane, Kimura, and Ewens concerning the means of the distributions for different models are confirmed, but the variances, and the distributions themselves, are new.","container-title":"Theoretical Population Biology","DOI":"10.1016/0040-5809(75)90020-9","ISSN":"0040-5809","issue":"2","journalAbbreviation":"Theoretical Population Biology","page":"256-276","title":"On the number of segregating sites in genetical models without recombination","volume":"7","author":[{"family":"Watterson","given":"G.A."}],"issued":{"date-parts":[["1975",4,1]]},"citation-key":"wattersonNumberSegregatingSites1975"}}],"schema":"https://github.com/citation-style-language/schema/raw/master/csl-citation.json"} </w:instrText>
      </w:r>
      <w:r w:rsidR="006B1DFA" w:rsidRPr="00ED13DD">
        <w:rPr>
          <w:color w:val="0000FF"/>
        </w:rPr>
        <w:fldChar w:fldCharType="separate"/>
      </w:r>
      <w:r w:rsidR="006B1DFA" w:rsidRPr="00ED13DD">
        <w:rPr>
          <w:vertAlign w:val="superscript"/>
        </w:rPr>
        <w:t>19</w:t>
      </w:r>
      <w:r w:rsidR="006B1DFA" w:rsidRPr="00ED13DD">
        <w:rPr>
          <w:color w:val="0000FF"/>
        </w:rPr>
        <w:fldChar w:fldCharType="end"/>
      </w:r>
      <w:r w:rsidR="006B1DFA" w:rsidRPr="00ED13DD">
        <w:rPr>
          <w:color w:val="0000FF"/>
        </w:rPr>
        <w:t xml:space="preserve">, </w:t>
      </w:r>
      <w:r w:rsidRPr="00ED13DD">
        <w:rPr>
          <w:color w:val="0000FF"/>
        </w:rPr>
        <w:t xml:space="preserve">Tajima’s </w:t>
      </w:r>
      <w:r w:rsidRPr="00ED13DD">
        <w:rPr>
          <w:rFonts w:ascii="Cambria Math" w:hAnsi="Cambria Math" w:cs="Cambria Math"/>
          <w:color w:val="0000FF"/>
        </w:rPr>
        <w:t>𝜃</w:t>
      </w:r>
      <w:r w:rsidR="006B1DFA" w:rsidRPr="00ED13DD">
        <w:rPr>
          <w:color w:val="0000FF"/>
        </w:rPr>
        <w:fldChar w:fldCharType="begin"/>
      </w:r>
      <w:r w:rsidR="006B1DFA" w:rsidRPr="00ED13DD">
        <w:rPr>
          <w:color w:val="0000FF"/>
        </w:rPr>
        <w:instrText xml:space="preserve"> ADDIN ZOTERO_ITEM CSL_CITATION {"citationID":"obcZdx47","properties":{"formattedCitation":"\\super 18\\nosupersub{}","plainCitation":"18","noteIndex":0},"citationItems":[{"id":2695,"uris":["http://zotero.org/users/10196124/items/8QHAVWFM"],"itemData":{"id":2695,"type":"article-journal","abstract":"The relationship between the two estimates of genetic variation at the DNA level, namely the number of segregating sites and the average number of nucleotide differences estimated from pairwise comparison, is investigated. It is found that the correlation between these two estimates is large when the sample size is small, and decreases slowly as the sample size increases. Using the relationship obtained, a statistical method for testing the neutral mutation hypothesis is developed. This method needs only the data of DNA polymorphism, namely the genetic variation within population at the DNA level. A simple method of computer simulation, that was used in order to obtain the distribution of a new statistic developed, is also presented. Applying this statistical method to the five regions of DNA sequences in Drosophila melanogaster, it is found that large insertion/deletion (greater than 100 bp) is deleterious. It is suggested that the natural selection against large insertion/deletion is so weak that a large amount of variation is maintained in a population.","container-title":"Genetics","issue":"3","note":"Citation Key: Tajima1989","page":"585 LP  - 595","title":"Statistical method for testing the neutral mutation hypothesis by DNA polymorphism.","volume":"123","author":[{"family":"Tajima","given":"F"}],"issued":{"date-parts":[["1989",11,1]]},"citation-key":"Tajima1989"}}],"schema":"https://github.com/citation-style-language/schema/raw/master/csl-citation.json"} </w:instrText>
      </w:r>
      <w:r w:rsidR="006B1DFA" w:rsidRPr="00ED13DD">
        <w:rPr>
          <w:color w:val="0000FF"/>
        </w:rPr>
        <w:fldChar w:fldCharType="separate"/>
      </w:r>
      <w:r w:rsidR="006B1DFA" w:rsidRPr="00ED13DD">
        <w:rPr>
          <w:vertAlign w:val="superscript"/>
        </w:rPr>
        <w:t>18</w:t>
      </w:r>
      <w:r w:rsidR="006B1DFA" w:rsidRPr="00ED13DD">
        <w:rPr>
          <w:color w:val="0000FF"/>
        </w:rPr>
        <w:fldChar w:fldCharType="end"/>
      </w:r>
      <w:r w:rsidR="006B1DFA" w:rsidRPr="00ED13DD">
        <w:rPr>
          <w:color w:val="0000FF"/>
        </w:rPr>
        <w:t xml:space="preserve">, </w:t>
      </w:r>
      <w:r w:rsidRPr="00ED13DD">
        <w:rPr>
          <w:color w:val="0000FF"/>
        </w:rPr>
        <w:t xml:space="preserve">a rarefaction-corrected measure of the number of segregating sites (Hemstrom and Christie, </w:t>
      </w:r>
      <w:r w:rsidRPr="00ED13DD">
        <w:rPr>
          <w:i/>
          <w:color w:val="0000FF"/>
        </w:rPr>
        <w:t>in prep</w:t>
      </w:r>
      <w:r w:rsidRPr="00ED13DD">
        <w:rPr>
          <w:color w:val="0000FF"/>
        </w:rPr>
        <w:t>), and a rarefaction-corrected estimate of the number of private alleles</w:t>
      </w:r>
      <w:r w:rsidR="006B1DFA" w:rsidRPr="00ED13DD">
        <w:rPr>
          <w:color w:val="0000FF"/>
        </w:rPr>
        <w:fldChar w:fldCharType="begin"/>
      </w:r>
      <w:r w:rsidR="006B1DFA" w:rsidRPr="00ED13DD">
        <w:rPr>
          <w:color w:val="0000FF"/>
        </w:rPr>
        <w:instrText xml:space="preserve"> ADDIN ZOTERO_ITEM CSL_CITATION {"citationID":"uV4OgN4z","properties":{"formattedCitation":"\\super 20\\nosupersub{}","plainCitation":"20","noteIndex":0},"citationItems":[{"id":5576,"uris":["http://zotero.org/users/10196124/items/X7KE9756"],"itemData":{"id":5576,"type":"article-journal","abstract":"The number of alleles (allelic richness) in a population is a fundamental measure of genetic variation, and a useful statistic for identifying populations for conservation. Estimating allelic richness is complicated by the effects of sample size: large samples are expected to have more alleles. Rarefaction solves this problem. This communication extends the rarefaction procedure to count private alleles and to accommodate hierarchical sampling designs.","container-title":"Conservation Genetics","DOI":"10.1023/B:COGE.0000041021.91777.1a","ISSN":"1572-9737","issue":"4","journalAbbreviation":"Conservation Genetics","note":"Citation Key: kalinowskiCountingAllelesRarefaction2004","page":"539-543","title":"Counting Alleles with Rarefaction: Private Alleles and Hierarchical Sampling Designs","volume":"5","author":[{"family":"Kalinowski","given":"Steven T."}],"issued":{"date-parts":[["2004",8,1]]},"citation-key":"kalinowskiCountingAllelesRarefaction2004"}}],"schema":"https://github.com/citation-style-language/schema/raw/master/csl-citation.json"} </w:instrText>
      </w:r>
      <w:r w:rsidR="006B1DFA" w:rsidRPr="00ED13DD">
        <w:rPr>
          <w:color w:val="0000FF"/>
        </w:rPr>
        <w:fldChar w:fldCharType="separate"/>
      </w:r>
      <w:r w:rsidR="006B1DFA" w:rsidRPr="00ED13DD">
        <w:rPr>
          <w:vertAlign w:val="superscript"/>
        </w:rPr>
        <w:t>20</w:t>
      </w:r>
      <w:r w:rsidR="006B1DFA" w:rsidRPr="00ED13DD">
        <w:rPr>
          <w:color w:val="0000FF"/>
        </w:rPr>
        <w:fldChar w:fldCharType="end"/>
      </w:r>
      <w:r w:rsidR="006B1DFA" w:rsidRPr="00ED13DD">
        <w:rPr>
          <w:color w:val="0000FF"/>
        </w:rPr>
        <w:t xml:space="preserve"> </w:t>
      </w:r>
      <w:r w:rsidRPr="00ED13DD">
        <w:rPr>
          <w:color w:val="0000FF"/>
        </w:rPr>
        <w:t xml:space="preserve">for each population or pair of populations (where applicable). We also conducted Principal Component Analysis using the </w:t>
      </w:r>
      <w:proofErr w:type="spellStart"/>
      <w:r w:rsidRPr="00ED13DD">
        <w:rPr>
          <w:color w:val="0000FF"/>
        </w:rPr>
        <w:t>smartPCA</w:t>
      </w:r>
      <w:proofErr w:type="spellEnd"/>
      <w:r w:rsidRPr="00ED13DD">
        <w:rPr>
          <w:color w:val="0000FF"/>
        </w:rPr>
        <w:t xml:space="preserve"> approach</w:t>
      </w:r>
      <w:r w:rsidR="006B1DFA" w:rsidRPr="00ED13DD">
        <w:rPr>
          <w:color w:val="0000FF"/>
        </w:rPr>
        <w:fldChar w:fldCharType="begin"/>
      </w:r>
      <w:r w:rsidR="006B1DFA" w:rsidRPr="00ED13DD">
        <w:rPr>
          <w:color w:val="0000FF"/>
        </w:rPr>
        <w:instrText xml:space="preserve"> ADDIN ZOTERO_ITEM CSL_CITATION {"citationID":"rLupAasC","properties":{"formattedCitation":"\\super 21\\nosupersub{}","plainCitation":"21","noteIndex":0},"citationItems":[{"id":5363,"uris":["http://zotero.org/users/10196124/items/ECP2GLIE"],"itemData":{"id":5363,"type":"article-journal","abstract":"Current methods for inferring population structure from genetic data do not provide formal significance tests for population differentiation. We discuss an approach to studying population structure (principal components analysis) that was first applied to genetic data by Cavalli-Sforza and colleagues. We place the method on a solid statistical footing, using results from modern statistics to develop formal significance tests. We also uncover a general “phase change” phenomenon about the ability to detect structure in genetic data, which emerges from the statistical theory we use, and has an important implication for the ability to discover structure in genetic data: for a fixed but large dataset size, divergence between two populations (as measured, for example, by a statistic like FST) below a threshold is essentially undetectable, but a little above threshold, detection will be easy. This means that we can predict the dataset size needed to detect structure.","container-title":"PLOS Genetics","DOI":"10.1371/journal.pgen.0020190","issue":"12","journalAbbreviation":"PLOS Genetics","note":"publisher: Public Library of Science\nCitation Key: pattersonPopulationStructureEigenanalysis2006","page":"e190","title":"Population Structure and Eigenanalysis","volume":"2","author":[{"family":"Patterson","given":"Nick"},{"family":"Price","given":"Alkes L"},{"family":"Reich","given":"David"}],"issued":{"date-parts":[["2006",12,22]]},"citation-key":"pattersonPopulationStructureEigenanalysis2006"}}],"schema":"https://github.com/citation-style-language/schema/raw/master/csl-citation.json"} </w:instrText>
      </w:r>
      <w:r w:rsidR="006B1DFA" w:rsidRPr="00ED13DD">
        <w:rPr>
          <w:color w:val="0000FF"/>
        </w:rPr>
        <w:fldChar w:fldCharType="separate"/>
      </w:r>
      <w:r w:rsidR="006B1DFA" w:rsidRPr="00ED13DD">
        <w:rPr>
          <w:vertAlign w:val="superscript"/>
        </w:rPr>
        <w:t>21</w:t>
      </w:r>
      <w:r w:rsidR="006B1DFA" w:rsidRPr="00ED13DD">
        <w:rPr>
          <w:color w:val="0000FF"/>
        </w:rPr>
        <w:fldChar w:fldCharType="end"/>
      </w:r>
      <w:r w:rsidR="006B1DFA" w:rsidRPr="00ED13DD">
        <w:rPr>
          <w:color w:val="0000FF"/>
        </w:rPr>
        <w:t xml:space="preserve"> </w:t>
      </w:r>
      <w:r w:rsidRPr="00ED13DD">
        <w:rPr>
          <w:color w:val="0000FF"/>
        </w:rPr>
        <w:t>for all datasets and calculated site frequency spectra</w:t>
      </w:r>
      <w:r w:rsidR="006B1DFA" w:rsidRPr="00ED13DD">
        <w:rPr>
          <w:color w:val="0000FF"/>
        </w:rPr>
        <w:fldChar w:fldCharType="begin"/>
      </w:r>
      <w:r w:rsidR="00AC40C4" w:rsidRPr="00ED13DD">
        <w:rPr>
          <w:color w:val="0000FF"/>
        </w:rPr>
        <w:instrText xml:space="preserve"> ADDIN ZOTERO_ITEM CSL_CITATION {"citationID":"C9gSvFkF","properties":{"formattedCitation":"\\super 22\\nosupersub{}","plainCitation":"22","noteIndex":0},"citationItems":[{"id":2867,"uris":["http://zotero.org/users/10196124/items/DWSYMK6Z"],"itemData":{"id":2867,"type":"article-journal","abstract":"Author Summary The demographic history of our species is reflected in patterns of genetic variation within and among populations. We developed an efficient method for calculating the expected distribution of genetic variation, given a demographic model including such events as population size changes, population splits and joins, and migration. We applied our approach to publicly available human sequencing data, searching for models that best reproduce the observed patterns. Our joint analysis of data from African, European, and Asian populations yielded new dates for when these populations diverged. In particular, we found that African and Eurasian populations diverged around 100,000 years ago. This is earlier than other genetic studies suggest, because our model includes the effects of migration, which we found to be important for reproducing observed patterns of variation in the data. We also analyzed data from European, Asian, and Mexican populations to model the peopling of the Americas. Here, we find no evidence for recurrent migration after East Asian and Native American populations diverged. Our methods are not limited to studying humans, and we hope that future sequencing projects will offer more insights into the history of both our own species and others.","container-title":"PLOS Genetics","DOI":"10.1371/journal.pgen.1000695","issue":"10","note":"publisher: Public Library of Science\nCitation Key: Gutenkunst2009","page":"1-11","title":"Inferring the Joint Demographic History of Multiple Populations from Multidimensional SNP Frequency Data","volume":"5","author":[{"family":"Gutenkunst","given":"Ryan N"},{"family":"Hernandez","given":"Ryan D"},{"family":"Williamson","given":"Scott H"},{"family":"Bustamante","given":"Carlos D"}],"issued":{"date-parts":[["2009"]]},"citation-key":"Gutenkunst2009"}}],"schema":"https://github.com/citation-style-language/schema/raw/master/csl-citation.json"} </w:instrText>
      </w:r>
      <w:r w:rsidR="006B1DFA" w:rsidRPr="00ED13DD">
        <w:rPr>
          <w:color w:val="0000FF"/>
        </w:rPr>
        <w:fldChar w:fldCharType="separate"/>
      </w:r>
      <w:r w:rsidR="00AC40C4" w:rsidRPr="00ED13DD">
        <w:rPr>
          <w:vertAlign w:val="superscript"/>
        </w:rPr>
        <w:t>22</w:t>
      </w:r>
      <w:r w:rsidR="006B1DFA" w:rsidRPr="00ED13DD">
        <w:rPr>
          <w:color w:val="0000FF"/>
        </w:rPr>
        <w:fldChar w:fldCharType="end"/>
      </w:r>
      <w:r w:rsidR="006B1DFA" w:rsidRPr="00ED13DD">
        <w:rPr>
          <w:color w:val="0000FF"/>
        </w:rPr>
        <w:t xml:space="preserve"> </w:t>
      </w:r>
      <w:r w:rsidRPr="00ED13DD">
        <w:rPr>
          <w:color w:val="0000FF"/>
        </w:rPr>
        <w:t>for each simulated dataset following filtering. Lastly, we also estimated effective population sizes (N</w:t>
      </w:r>
      <w:r w:rsidRPr="00ED13DD">
        <w:rPr>
          <w:color w:val="0000FF"/>
          <w:vertAlign w:val="subscript"/>
        </w:rPr>
        <w:t>e</w:t>
      </w:r>
      <w:r w:rsidRPr="00ED13DD">
        <w:rPr>
          <w:color w:val="0000FF"/>
        </w:rPr>
        <w:t xml:space="preserve">) for each population in each dataset using the LD method in the </w:t>
      </w:r>
      <w:proofErr w:type="spellStart"/>
      <w:r w:rsidRPr="00ED13DD">
        <w:rPr>
          <w:color w:val="0000FF"/>
        </w:rPr>
        <w:t>NeEstimator</w:t>
      </w:r>
      <w:proofErr w:type="spellEnd"/>
      <w:r w:rsidRPr="00ED13DD">
        <w:rPr>
          <w:color w:val="0000FF"/>
        </w:rPr>
        <w:t xml:space="preserve"> software</w:t>
      </w:r>
      <w:r w:rsidR="00AC40C4" w:rsidRPr="00ED13DD">
        <w:rPr>
          <w:color w:val="0000FF"/>
        </w:rPr>
        <w:fldChar w:fldCharType="begin"/>
      </w:r>
      <w:r w:rsidR="00AC40C4" w:rsidRPr="00ED13DD">
        <w:rPr>
          <w:color w:val="0000FF"/>
        </w:rPr>
        <w:instrText xml:space="preserve"> ADDIN ZOTERO_ITEM CSL_CITATION {"citationID":"OIHHfKPE","properties":{"formattedCitation":"\\super 23\\nosupersub{}","plainCitation":"23","noteIndex":0},"citationItems":[{"id":2285,"uris":["http://zotero.org/users/10196124/items/UEL9GTIC"],"itemData":{"id":2285,"type":"article-journal","abstract":"Abstract NeEstimator v2 is a completely revised and updated implementation of software that produces estimates of contemporary effective population size, using several different methods and a single input file. NeEstimator v2 includes three single-sample estimators (updated versions of the linkage disequilibrium and heterozygote-excess methods, and a new method based on molecular coancestry), as well as the two-sample (moment-based temporal) method. New features include the following: (i) an improved method for accounting for missing data; (ii) options for screening out rare alleles; (iii) confidence intervals for all methods; (iv) the ability to analyse data sets with large numbers of genetic markers (10 000 or more); (v) options for batch processing large numbers of different data sets, which will facilitate cross-method comparisons using simulated data; and (vi) correction for temporal estimates when individuals sampled are not removed from the population (Plan I sampling). The user is given considerable control over input data and composition, and format of output files. The freely available software has a new JAVA interface and runs under MacOS, Linux and Windows.","container-title":"Molecular Ecology Resources","DOI":"10.1111/1755-0998.12157","ISSN":"1755-098X","issue":"1","note":"publisher: John Wiley &amp; Sons, Ltd\nCitation Key: Do2014","page":"209-214","title":"NeEstimator v2: re-implementation of software for the estimation of contemporary effective population size (Ne) from genetic data","volume":"14","author":[{"family":"Do","given":"C"},{"family":"Waples","given":"R S"},{"family":"Peel","given":"D"},{"family":"Macbeth","given":"G M"},{"family":"Tillett","given":"B J"},{"family":"Ovenden","given":"J R"}],"issued":{"date-parts":[["2014",1,1]]},"citation-key":"Do2014"}}],"schema":"https://github.com/citation-style-language/schema/raw/master/csl-citation.json"} </w:instrText>
      </w:r>
      <w:r w:rsidR="00AC40C4" w:rsidRPr="00ED13DD">
        <w:rPr>
          <w:color w:val="0000FF"/>
        </w:rPr>
        <w:fldChar w:fldCharType="separate"/>
      </w:r>
      <w:r w:rsidR="00AC40C4" w:rsidRPr="00ED13DD">
        <w:rPr>
          <w:vertAlign w:val="superscript"/>
        </w:rPr>
        <w:t>23</w:t>
      </w:r>
      <w:r w:rsidR="00AC40C4" w:rsidRPr="00ED13DD">
        <w:rPr>
          <w:color w:val="0000FF"/>
        </w:rPr>
        <w:fldChar w:fldCharType="end"/>
      </w:r>
      <w:r w:rsidRPr="00ED13DD">
        <w:rPr>
          <w:color w:val="0000FF"/>
        </w:rPr>
        <w:t xml:space="preserve"> using only loci pairs on different chromosomes or scaffolds. All analyses were performed using the </w:t>
      </w:r>
      <w:proofErr w:type="spellStart"/>
      <w:r w:rsidRPr="00ED13DD">
        <w:rPr>
          <w:i/>
          <w:color w:val="0000FF"/>
        </w:rPr>
        <w:t>snpR</w:t>
      </w:r>
      <w:proofErr w:type="spellEnd"/>
      <w:r w:rsidRPr="00ED13DD">
        <w:rPr>
          <w:i/>
          <w:color w:val="0000FF"/>
        </w:rPr>
        <w:t xml:space="preserve"> </w:t>
      </w:r>
      <w:r w:rsidRPr="00ED13DD">
        <w:rPr>
          <w:color w:val="0000FF"/>
        </w:rPr>
        <w:t>R package</w:t>
      </w:r>
      <w:r w:rsidR="00AC40C4" w:rsidRPr="00ED13DD">
        <w:rPr>
          <w:color w:val="0000FF"/>
        </w:rPr>
        <w:fldChar w:fldCharType="begin"/>
      </w:r>
      <w:r w:rsidR="00AC40C4" w:rsidRPr="00ED13DD">
        <w:rPr>
          <w:color w:val="0000FF"/>
        </w:rPr>
        <w:instrText xml:space="preserve"> ADDIN ZOTERO_ITEM CSL_CITATION {"citationID":"lDOjVsQr","properties":{"formattedCitation":"\\super 15\\nosupersub{}","plainCitation":"15","noteIndex":0},"citationItems":[{"id":5346,"uris":["http://zotero.org/users/10196124/items/295NGJT4"],"itemData":{"id":5346,"type":"article-journal","abstract":"Abstract The analysis of genomic data can be an intimidating process, particularly for researchers who are not experienced programmers. Commonly used analyses are spread across many programs, each requiring their own specific input formats, and so data must often be repeatedly reorganized and transformed into new formats. Analyses often require splitting data according to metadata variables such as population or family, which can be challenging to manage in large data sets. Here, we introduce snpR, a user-friendly data analysis package in R for processing SNP genomic data. snpR is designed to automate data subsetting and analyses across categorical metadata while also streamlining repeated analyses by integrating approaches contained in many different packages in a single ecosystem. snpR facilitates iterative and efficient analyses centred on a single R object for an entire analysis pipeline.","container-title":"Molecular Ecology Resources","DOI":"10.1111/1755-0998.13721","ISSN":"1755-098X","issue":"4","journalAbbreviation":"Molecular Ecology Resources","note":"publisher: John Wiley &amp; Sons, Ltd\nCitation Key: hemstromSnpRUserFriendly2023","page":"962-973","title":"snpR: User friendly population genomics for SNP data sets with categorical metadata","volume":"23","author":[{"family":"Hemstrom","given":"William"},{"family":"Jones","given":"Melissa"}],"issued":{"date-parts":[["2023",5,1]]},"citation-key":"hemstromSnpRUserFriendly2023"}}],"schema":"https://github.com/citation-style-language/schema/raw/master/csl-citation.json"} </w:instrText>
      </w:r>
      <w:r w:rsidR="00AC40C4" w:rsidRPr="00ED13DD">
        <w:rPr>
          <w:color w:val="0000FF"/>
        </w:rPr>
        <w:fldChar w:fldCharType="separate"/>
      </w:r>
      <w:r w:rsidR="00AC40C4" w:rsidRPr="00ED13DD">
        <w:rPr>
          <w:vertAlign w:val="superscript"/>
        </w:rPr>
        <w:t>15</w:t>
      </w:r>
      <w:r w:rsidR="00AC40C4" w:rsidRPr="00ED13DD">
        <w:rPr>
          <w:color w:val="0000FF"/>
        </w:rPr>
        <w:fldChar w:fldCharType="end"/>
      </w:r>
      <w:r w:rsidRPr="00ED13DD">
        <w:rPr>
          <w:color w:val="0000FF"/>
        </w:rPr>
        <w:t>. Filtering R scripts, bash (shell) handling scripts, and parameter files are available at (</w:t>
      </w:r>
      <w:r w:rsidR="00AC40C4" w:rsidRPr="00ED13DD">
        <w:rPr>
          <w:color w:val="0000FF"/>
        </w:rPr>
        <w:t>https://github.com/ChristieLab/filtering_simulation_paper</w:t>
      </w:r>
      <w:r w:rsidRPr="00ED13DD">
        <w:rPr>
          <w:color w:val="0000FF"/>
        </w:rPr>
        <w:t>).</w:t>
      </w:r>
    </w:p>
    <w:p w14:paraId="00000018" w14:textId="1A701F8B" w:rsidR="002D3078" w:rsidRPr="00ED13DD" w:rsidRDefault="002D3078">
      <w:r w:rsidRPr="00ED13DD">
        <w:lastRenderedPageBreak/>
        <w:br w:type="page"/>
      </w:r>
    </w:p>
    <w:p w14:paraId="507EE9E5" w14:textId="77777777" w:rsidR="002D3078" w:rsidRPr="00ED13DD" w:rsidRDefault="002D3078" w:rsidP="002D3078">
      <w:pPr>
        <w:ind w:firstLine="0"/>
        <w:rPr>
          <w:b/>
          <w:bCs/>
        </w:rPr>
      </w:pPr>
      <w:r w:rsidRPr="00ED13DD">
        <w:rPr>
          <w:b/>
          <w:bCs/>
        </w:rPr>
        <w:lastRenderedPageBreak/>
        <w:t>Supplementary References:</w:t>
      </w:r>
    </w:p>
    <w:p w14:paraId="207A4951" w14:textId="77777777" w:rsidR="002D3078" w:rsidRPr="00ED13DD" w:rsidRDefault="002D3078" w:rsidP="002D3078">
      <w:pPr>
        <w:pStyle w:val="Bibliography"/>
      </w:pPr>
      <w:r w:rsidRPr="00ED13DD">
        <w:fldChar w:fldCharType="begin"/>
      </w:r>
      <w:r w:rsidRPr="00ED13DD">
        <w:instrText xml:space="preserve"> ADDIN ZOTERO_BIBL {"uncited":[],"omitted":[],"custom":[]} CSL_BIBLIOGRAPHY </w:instrText>
      </w:r>
      <w:r w:rsidRPr="00ED13DD">
        <w:fldChar w:fldCharType="separate"/>
      </w:r>
      <w:r w:rsidRPr="00ED13DD">
        <w:t>1.</w:t>
      </w:r>
      <w:r w:rsidRPr="00ED13DD">
        <w:tab/>
        <w:t xml:space="preserve">Kardos, M. </w:t>
      </w:r>
      <w:r w:rsidRPr="00ED13DD">
        <w:rPr>
          <w:i/>
          <w:iCs/>
        </w:rPr>
        <w:t>et al.</w:t>
      </w:r>
      <w:r w:rsidRPr="00ED13DD">
        <w:t xml:space="preserve"> Inbreeding depression explains killer whale population dynamics. </w:t>
      </w:r>
      <w:r w:rsidRPr="00ED13DD">
        <w:rPr>
          <w:i/>
          <w:iCs/>
        </w:rPr>
        <w:t>Nature Ecology &amp; Evolution</w:t>
      </w:r>
      <w:r w:rsidRPr="00ED13DD">
        <w:t xml:space="preserve"> </w:t>
      </w:r>
      <w:r w:rsidRPr="00ED13DD">
        <w:rPr>
          <w:b/>
          <w:bCs/>
        </w:rPr>
        <w:t>7</w:t>
      </w:r>
      <w:r w:rsidRPr="00ED13DD">
        <w:t>, 675–686 (2023).</w:t>
      </w:r>
    </w:p>
    <w:p w14:paraId="0E5B6ABE" w14:textId="77777777" w:rsidR="002D3078" w:rsidRPr="00ED13DD" w:rsidRDefault="002D3078" w:rsidP="002D3078">
      <w:pPr>
        <w:pStyle w:val="Bibliography"/>
      </w:pPr>
      <w:r w:rsidRPr="00ED13DD">
        <w:t>2.</w:t>
      </w:r>
      <w:r w:rsidRPr="00ED13DD">
        <w:tab/>
        <w:t xml:space="preserve">Schweizer, R. M. </w:t>
      </w:r>
      <w:r w:rsidRPr="00ED13DD">
        <w:rPr>
          <w:i/>
          <w:iCs/>
        </w:rPr>
        <w:t>et al.</w:t>
      </w:r>
      <w:r w:rsidRPr="00ED13DD">
        <w:t xml:space="preserve"> Broad Concordance in the Spatial Distribution of Adaptive and Neutral Genetic Variation across an Elevational Gradient in Deer Mice. </w:t>
      </w:r>
      <w:r w:rsidRPr="00ED13DD">
        <w:rPr>
          <w:i/>
          <w:iCs/>
        </w:rPr>
        <w:t>Molecular Biology and Evolution</w:t>
      </w:r>
      <w:r w:rsidRPr="00ED13DD">
        <w:t xml:space="preserve"> </w:t>
      </w:r>
      <w:r w:rsidRPr="00ED13DD">
        <w:rPr>
          <w:b/>
          <w:bCs/>
        </w:rPr>
        <w:t>38</w:t>
      </w:r>
      <w:r w:rsidRPr="00ED13DD">
        <w:t>, 4286–4300 (2021).</w:t>
      </w:r>
    </w:p>
    <w:p w14:paraId="641AA4FB" w14:textId="77777777" w:rsidR="002D3078" w:rsidRPr="00ED13DD" w:rsidRDefault="002D3078" w:rsidP="002D3078">
      <w:pPr>
        <w:pStyle w:val="Bibliography"/>
      </w:pPr>
      <w:r w:rsidRPr="00ED13DD">
        <w:t>3.</w:t>
      </w:r>
      <w:r w:rsidRPr="00ED13DD">
        <w:tab/>
        <w:t xml:space="preserve">Lowy-Gallego, E. </w:t>
      </w:r>
      <w:r w:rsidRPr="00ED13DD">
        <w:rPr>
          <w:i/>
          <w:iCs/>
        </w:rPr>
        <w:t>et al.</w:t>
      </w:r>
      <w:r w:rsidRPr="00ED13DD">
        <w:t xml:space="preserve"> Variant calling on the GRCh38 assembly with the data from phase three of the 1000 Genomes Project [version 2; peer review: 2 approved]. </w:t>
      </w:r>
      <w:r w:rsidRPr="00ED13DD">
        <w:rPr>
          <w:i/>
          <w:iCs/>
        </w:rPr>
        <w:t>Wellcome Open Research</w:t>
      </w:r>
      <w:r w:rsidRPr="00ED13DD">
        <w:t xml:space="preserve"> </w:t>
      </w:r>
      <w:r w:rsidRPr="00ED13DD">
        <w:rPr>
          <w:b/>
          <w:bCs/>
        </w:rPr>
        <w:t>4</w:t>
      </w:r>
      <w:r w:rsidRPr="00ED13DD">
        <w:t>, (2019).</w:t>
      </w:r>
    </w:p>
    <w:p w14:paraId="6D382698" w14:textId="77777777" w:rsidR="002D3078" w:rsidRPr="00ED13DD" w:rsidRDefault="002D3078" w:rsidP="002D3078">
      <w:pPr>
        <w:pStyle w:val="Bibliography"/>
      </w:pPr>
      <w:r w:rsidRPr="00ED13DD">
        <w:t>4.</w:t>
      </w:r>
      <w:r w:rsidRPr="00ED13DD">
        <w:tab/>
        <w:t xml:space="preserve">Martchenko, D. &amp; Shafer, A. B. A. Contrasting whole-genome and reduced representation sequencing for population demographic and adaptive inference: an alpine mammal case study. </w:t>
      </w:r>
      <w:r w:rsidRPr="00ED13DD">
        <w:rPr>
          <w:i/>
          <w:iCs/>
        </w:rPr>
        <w:t>Heredity</w:t>
      </w:r>
      <w:r w:rsidRPr="00ED13DD">
        <w:t xml:space="preserve"> </w:t>
      </w:r>
      <w:r w:rsidRPr="00ED13DD">
        <w:rPr>
          <w:b/>
          <w:bCs/>
        </w:rPr>
        <w:t>131</w:t>
      </w:r>
      <w:r w:rsidRPr="00ED13DD">
        <w:t>, 273–281 (2023).</w:t>
      </w:r>
    </w:p>
    <w:p w14:paraId="1E2D8743" w14:textId="77777777" w:rsidR="002D3078" w:rsidRPr="00ED13DD" w:rsidRDefault="002D3078" w:rsidP="002D3078">
      <w:pPr>
        <w:pStyle w:val="Bibliography"/>
      </w:pPr>
      <w:r w:rsidRPr="00ED13DD">
        <w:t>5.</w:t>
      </w:r>
      <w:r w:rsidRPr="00ED13DD">
        <w:tab/>
        <w:t xml:space="preserve">Kessler, C., Wootton, E. &amp; Shafer, A. B. A. Speciation without gene-flow in hybridizing deer. </w:t>
      </w:r>
      <w:r w:rsidRPr="00ED13DD">
        <w:rPr>
          <w:i/>
          <w:iCs/>
        </w:rPr>
        <w:t>Molecular Ecology</w:t>
      </w:r>
      <w:r w:rsidRPr="00ED13DD">
        <w:t xml:space="preserve"> </w:t>
      </w:r>
      <w:r w:rsidRPr="00ED13DD">
        <w:rPr>
          <w:b/>
          <w:bCs/>
        </w:rPr>
        <w:t>32</w:t>
      </w:r>
      <w:r w:rsidRPr="00ED13DD">
        <w:t>, 1117–1132 (2023).</w:t>
      </w:r>
    </w:p>
    <w:p w14:paraId="53AADA7F" w14:textId="77777777" w:rsidR="002D3078" w:rsidRPr="00ED13DD" w:rsidRDefault="002D3078" w:rsidP="002D3078">
      <w:pPr>
        <w:pStyle w:val="Bibliography"/>
      </w:pPr>
      <w:r w:rsidRPr="00ED13DD">
        <w:t>6.</w:t>
      </w:r>
      <w:r w:rsidRPr="00ED13DD">
        <w:tab/>
        <w:t xml:space="preserve">Maruki, T., Ye, Z. &amp; Lynch, M. Evolutionary Genomics of a Subdivided Species. </w:t>
      </w:r>
      <w:r w:rsidRPr="00ED13DD">
        <w:rPr>
          <w:i/>
          <w:iCs/>
        </w:rPr>
        <w:t>Molecular Biology and Evolution</w:t>
      </w:r>
      <w:r w:rsidRPr="00ED13DD">
        <w:t xml:space="preserve"> </w:t>
      </w:r>
      <w:r w:rsidRPr="00ED13DD">
        <w:rPr>
          <w:b/>
          <w:bCs/>
        </w:rPr>
        <w:t>39</w:t>
      </w:r>
      <w:r w:rsidRPr="00ED13DD">
        <w:t>, msac152 (2022).</w:t>
      </w:r>
    </w:p>
    <w:p w14:paraId="5C8D2D13" w14:textId="77777777" w:rsidR="002D3078" w:rsidRPr="00ED13DD" w:rsidRDefault="002D3078" w:rsidP="002D3078">
      <w:pPr>
        <w:pStyle w:val="Bibliography"/>
      </w:pPr>
      <w:r w:rsidRPr="00ED13DD">
        <w:t>7.</w:t>
      </w:r>
      <w:r w:rsidRPr="00ED13DD">
        <w:tab/>
        <w:t xml:space="preserve">Malison, R. L. </w:t>
      </w:r>
      <w:r w:rsidRPr="00ED13DD">
        <w:rPr>
          <w:i/>
          <w:iCs/>
        </w:rPr>
        <w:t>et al.</w:t>
      </w:r>
      <w:r w:rsidRPr="00ED13DD">
        <w:t xml:space="preserve"> Landscape Connectivity and Genetic Structure in a Mainstem and a Tributary Stonefly (Plecoptera) Species Using a Novel Reference Genome. </w:t>
      </w:r>
      <w:r w:rsidRPr="00ED13DD">
        <w:rPr>
          <w:i/>
          <w:iCs/>
        </w:rPr>
        <w:t>Journal of Heredity</w:t>
      </w:r>
      <w:r w:rsidRPr="00ED13DD">
        <w:t xml:space="preserve"> </w:t>
      </w:r>
      <w:r w:rsidRPr="00ED13DD">
        <w:rPr>
          <w:b/>
          <w:bCs/>
        </w:rPr>
        <w:t>113</w:t>
      </w:r>
      <w:r w:rsidRPr="00ED13DD">
        <w:t>, 453–471 (2022).</w:t>
      </w:r>
    </w:p>
    <w:p w14:paraId="2F07242B" w14:textId="77777777" w:rsidR="002D3078" w:rsidRPr="00ED13DD" w:rsidRDefault="002D3078" w:rsidP="002D3078">
      <w:pPr>
        <w:pStyle w:val="Bibliography"/>
      </w:pPr>
      <w:r w:rsidRPr="00ED13DD">
        <w:lastRenderedPageBreak/>
        <w:t>8.</w:t>
      </w:r>
      <w:r w:rsidRPr="00ED13DD">
        <w:tab/>
        <w:t xml:space="preserve">Hemstrom, W. B., Freedman, M. G., Zalucki, M. P., Ramírez, S. R. &amp; Miller, M. R. Population genetics of a recent range expansion and subsequent loss of migration in monarch butterflies. </w:t>
      </w:r>
      <w:r w:rsidRPr="00ED13DD">
        <w:rPr>
          <w:i/>
          <w:iCs/>
        </w:rPr>
        <w:t>Molecular Ecology</w:t>
      </w:r>
      <w:r w:rsidRPr="00ED13DD">
        <w:t xml:space="preserve"> </w:t>
      </w:r>
      <w:r w:rsidRPr="00ED13DD">
        <w:rPr>
          <w:b/>
          <w:bCs/>
        </w:rPr>
        <w:t>31</w:t>
      </w:r>
      <w:r w:rsidRPr="00ED13DD">
        <w:t>, 4544–4557 (2022).</w:t>
      </w:r>
    </w:p>
    <w:p w14:paraId="40035F89" w14:textId="77777777" w:rsidR="002D3078" w:rsidRPr="00ED13DD" w:rsidRDefault="002D3078" w:rsidP="002D3078">
      <w:pPr>
        <w:pStyle w:val="Bibliography"/>
      </w:pPr>
      <w:r w:rsidRPr="00ED13DD">
        <w:t>9.</w:t>
      </w:r>
      <w:r w:rsidRPr="00ED13DD">
        <w:tab/>
        <w:t xml:space="preserve">Schraidt, C. E. </w:t>
      </w:r>
      <w:r w:rsidRPr="00ED13DD">
        <w:rPr>
          <w:i/>
          <w:iCs/>
        </w:rPr>
        <w:t>et al.</w:t>
      </w:r>
      <w:r w:rsidRPr="00ED13DD">
        <w:t xml:space="preserve"> Dispersive currents explain patterns of population connectivity in an ecologically and economically important fish. </w:t>
      </w:r>
      <w:r w:rsidRPr="00ED13DD">
        <w:rPr>
          <w:i/>
          <w:iCs/>
        </w:rPr>
        <w:t>Evolutionary Applications</w:t>
      </w:r>
      <w:r w:rsidRPr="00ED13DD">
        <w:t xml:space="preserve"> </w:t>
      </w:r>
      <w:r w:rsidRPr="00ED13DD">
        <w:rPr>
          <w:b/>
          <w:bCs/>
        </w:rPr>
        <w:t>n/a</w:t>
      </w:r>
      <w:r w:rsidRPr="00ED13DD">
        <w:t>, (2023).</w:t>
      </w:r>
    </w:p>
    <w:p w14:paraId="5C74E369" w14:textId="77777777" w:rsidR="002D3078" w:rsidRPr="00ED13DD" w:rsidRDefault="002D3078" w:rsidP="002D3078">
      <w:pPr>
        <w:pStyle w:val="Bibliography"/>
      </w:pPr>
      <w:r w:rsidRPr="00ED13DD">
        <w:t>10.</w:t>
      </w:r>
      <w:r w:rsidRPr="00ED13DD">
        <w:tab/>
        <w:t xml:space="preserve">Alonso-Blanco, C. </w:t>
      </w:r>
      <w:r w:rsidRPr="00ED13DD">
        <w:rPr>
          <w:i/>
          <w:iCs/>
        </w:rPr>
        <w:t>et al.</w:t>
      </w:r>
      <w:r w:rsidRPr="00ED13DD">
        <w:t xml:space="preserve"> 1,135 Genomes Reveal the Global Pattern of Polymorphism in Arabidopsis thaliana. </w:t>
      </w:r>
      <w:r w:rsidRPr="00ED13DD">
        <w:rPr>
          <w:i/>
          <w:iCs/>
        </w:rPr>
        <w:t>Cell</w:t>
      </w:r>
      <w:r w:rsidRPr="00ED13DD">
        <w:t xml:space="preserve"> </w:t>
      </w:r>
      <w:r w:rsidRPr="00ED13DD">
        <w:rPr>
          <w:b/>
          <w:bCs/>
        </w:rPr>
        <w:t>166</w:t>
      </w:r>
      <w:r w:rsidRPr="00ED13DD">
        <w:t>, 481–491 (2016).</w:t>
      </w:r>
    </w:p>
    <w:p w14:paraId="0B45086B" w14:textId="77777777" w:rsidR="002D3078" w:rsidRPr="00ED13DD" w:rsidRDefault="002D3078" w:rsidP="002D3078">
      <w:pPr>
        <w:pStyle w:val="Bibliography"/>
      </w:pPr>
      <w:r w:rsidRPr="00ED13DD">
        <w:t>11.</w:t>
      </w:r>
      <w:r w:rsidRPr="00ED13DD">
        <w:tab/>
        <w:t xml:space="preserve">Van der Auwera, G. A. &amp; O’Connor, B. D. </w:t>
      </w:r>
      <w:r w:rsidRPr="00ED13DD">
        <w:rPr>
          <w:i/>
          <w:iCs/>
        </w:rPr>
        <w:t>Genomics in the cloud: using Docker, GATK, and WDL in Terra</w:t>
      </w:r>
      <w:r w:rsidRPr="00ED13DD">
        <w:t>. (O’Reilly Media, 2020).</w:t>
      </w:r>
    </w:p>
    <w:p w14:paraId="7260991B" w14:textId="77777777" w:rsidR="002D3078" w:rsidRPr="00ED13DD" w:rsidRDefault="002D3078" w:rsidP="002D3078">
      <w:pPr>
        <w:pStyle w:val="Bibliography"/>
      </w:pPr>
      <w:r w:rsidRPr="00ED13DD">
        <w:t>12.</w:t>
      </w:r>
      <w:r w:rsidRPr="00ED13DD">
        <w:tab/>
        <w:t xml:space="preserve">Staab, P. R., Zhu, S., Metzler, D. &amp; Lunter, G. scrm: efficiently simulating long sequences using the approximated coalescent with recombination. </w:t>
      </w:r>
      <w:r w:rsidRPr="00ED13DD">
        <w:rPr>
          <w:i/>
          <w:iCs/>
        </w:rPr>
        <w:t>Bioinformatics</w:t>
      </w:r>
      <w:r w:rsidRPr="00ED13DD">
        <w:t xml:space="preserve"> </w:t>
      </w:r>
      <w:r w:rsidRPr="00ED13DD">
        <w:rPr>
          <w:b/>
          <w:bCs/>
        </w:rPr>
        <w:t>31</w:t>
      </w:r>
      <w:r w:rsidRPr="00ED13DD">
        <w:t>, 1680–1682 (2015).</w:t>
      </w:r>
    </w:p>
    <w:p w14:paraId="7EDE8F66" w14:textId="77777777" w:rsidR="002D3078" w:rsidRPr="00ED13DD" w:rsidRDefault="002D3078" w:rsidP="002D3078">
      <w:pPr>
        <w:pStyle w:val="Bibliography"/>
      </w:pPr>
      <w:r w:rsidRPr="00ED13DD">
        <w:t>13.</w:t>
      </w:r>
      <w:r w:rsidRPr="00ED13DD">
        <w:tab/>
        <w:t xml:space="preserve">Staab, P. R. &amp; Metzler, D. Coala: an R framework for coalescent simulation. </w:t>
      </w:r>
      <w:r w:rsidRPr="00ED13DD">
        <w:rPr>
          <w:i/>
          <w:iCs/>
        </w:rPr>
        <w:t>Bioinformatics</w:t>
      </w:r>
      <w:r w:rsidRPr="00ED13DD">
        <w:t xml:space="preserve"> </w:t>
      </w:r>
      <w:r w:rsidRPr="00ED13DD">
        <w:rPr>
          <w:b/>
          <w:bCs/>
        </w:rPr>
        <w:t>32</w:t>
      </w:r>
      <w:r w:rsidRPr="00ED13DD">
        <w:t>, 1903–1904 (2016).</w:t>
      </w:r>
    </w:p>
    <w:p w14:paraId="3B304027" w14:textId="77777777" w:rsidR="002D3078" w:rsidRPr="00ED13DD" w:rsidRDefault="002D3078" w:rsidP="002D3078">
      <w:pPr>
        <w:pStyle w:val="Bibliography"/>
      </w:pPr>
      <w:r w:rsidRPr="00ED13DD">
        <w:t>14.</w:t>
      </w:r>
      <w:r w:rsidRPr="00ED13DD">
        <w:tab/>
        <w:t xml:space="preserve">Ewing, G. &amp; Hermisson, J. MSMS: a coalescent simulation program including recombination, demographic structure and selection at a single locus. </w:t>
      </w:r>
      <w:r w:rsidRPr="00ED13DD">
        <w:rPr>
          <w:i/>
          <w:iCs/>
        </w:rPr>
        <w:t>Bioinformatics</w:t>
      </w:r>
      <w:r w:rsidRPr="00ED13DD">
        <w:t xml:space="preserve"> </w:t>
      </w:r>
      <w:r w:rsidRPr="00ED13DD">
        <w:rPr>
          <w:b/>
          <w:bCs/>
        </w:rPr>
        <w:t>26</w:t>
      </w:r>
      <w:r w:rsidRPr="00ED13DD">
        <w:t>, 2064–2065 (2010).</w:t>
      </w:r>
    </w:p>
    <w:p w14:paraId="4519FB00" w14:textId="77777777" w:rsidR="002D3078" w:rsidRPr="00ED13DD" w:rsidRDefault="002D3078" w:rsidP="002D3078">
      <w:pPr>
        <w:pStyle w:val="Bibliography"/>
      </w:pPr>
      <w:r w:rsidRPr="00ED13DD">
        <w:t>15.</w:t>
      </w:r>
      <w:r w:rsidRPr="00ED13DD">
        <w:tab/>
        <w:t xml:space="preserve">Hemstrom, W. &amp; Jones, M. snpR: User friendly population genomics for SNP data sets with categorical metadata. </w:t>
      </w:r>
      <w:r w:rsidRPr="00ED13DD">
        <w:rPr>
          <w:i/>
          <w:iCs/>
        </w:rPr>
        <w:t>Molecular Ecology Resources</w:t>
      </w:r>
      <w:r w:rsidRPr="00ED13DD">
        <w:t xml:space="preserve"> </w:t>
      </w:r>
      <w:r w:rsidRPr="00ED13DD">
        <w:rPr>
          <w:b/>
          <w:bCs/>
        </w:rPr>
        <w:t>23</w:t>
      </w:r>
      <w:r w:rsidRPr="00ED13DD">
        <w:t>, 962–973 (2023).</w:t>
      </w:r>
    </w:p>
    <w:p w14:paraId="10BEF8E2" w14:textId="77777777" w:rsidR="002D3078" w:rsidRPr="00ED13DD" w:rsidRDefault="002D3078" w:rsidP="002D3078">
      <w:pPr>
        <w:pStyle w:val="Bibliography"/>
      </w:pPr>
      <w:r w:rsidRPr="00ED13DD">
        <w:lastRenderedPageBreak/>
        <w:t>16.</w:t>
      </w:r>
      <w:r w:rsidRPr="00ED13DD">
        <w:tab/>
        <w:t xml:space="preserve">Wigginton, J. E., Cutler, D. J. &amp; Abecasis, G. R. A Note on Exact Tests of Hardy-Weinberg Equilibrium. </w:t>
      </w:r>
      <w:r w:rsidRPr="00ED13DD">
        <w:rPr>
          <w:i/>
          <w:iCs/>
        </w:rPr>
        <w:t>The American Journal of Human Genetics</w:t>
      </w:r>
      <w:r w:rsidRPr="00ED13DD">
        <w:t xml:space="preserve"> </w:t>
      </w:r>
      <w:r w:rsidRPr="00ED13DD">
        <w:rPr>
          <w:b/>
          <w:bCs/>
        </w:rPr>
        <w:t>76</w:t>
      </w:r>
      <w:r w:rsidRPr="00ED13DD">
        <w:t>, 887–893 (2005).</w:t>
      </w:r>
    </w:p>
    <w:p w14:paraId="095EAD54" w14:textId="77777777" w:rsidR="002D3078" w:rsidRPr="00ED13DD" w:rsidRDefault="002D3078" w:rsidP="002D3078">
      <w:pPr>
        <w:pStyle w:val="Bibliography"/>
      </w:pPr>
      <w:r w:rsidRPr="00ED13DD">
        <w:t>17.</w:t>
      </w:r>
      <w:r w:rsidRPr="00ED13DD">
        <w:tab/>
        <w:t xml:space="preserve">Weir, B. S. &amp; Cockerham, C. C. Estimating F-Statistics for the Analysis of Population Structure. </w:t>
      </w:r>
      <w:r w:rsidRPr="00ED13DD">
        <w:rPr>
          <w:i/>
          <w:iCs/>
        </w:rPr>
        <w:t>Evolution</w:t>
      </w:r>
      <w:r w:rsidRPr="00ED13DD">
        <w:t xml:space="preserve"> </w:t>
      </w:r>
      <w:r w:rsidRPr="00ED13DD">
        <w:rPr>
          <w:b/>
          <w:bCs/>
        </w:rPr>
        <w:t>38</w:t>
      </w:r>
      <w:r w:rsidRPr="00ED13DD">
        <w:t>, 1358–1370 (1984).</w:t>
      </w:r>
    </w:p>
    <w:p w14:paraId="102C1DF9" w14:textId="77777777" w:rsidR="002D3078" w:rsidRPr="00ED13DD" w:rsidRDefault="002D3078" w:rsidP="002D3078">
      <w:pPr>
        <w:pStyle w:val="Bibliography"/>
      </w:pPr>
      <w:r w:rsidRPr="00ED13DD">
        <w:t>18.</w:t>
      </w:r>
      <w:r w:rsidRPr="00ED13DD">
        <w:tab/>
        <w:t xml:space="preserve">Tajima, F. Statistical method for testing the neutral mutation hypothesis by DNA polymorphism. </w:t>
      </w:r>
      <w:r w:rsidRPr="00ED13DD">
        <w:rPr>
          <w:i/>
          <w:iCs/>
        </w:rPr>
        <w:t>Genetics</w:t>
      </w:r>
      <w:r w:rsidRPr="00ED13DD">
        <w:t xml:space="preserve"> </w:t>
      </w:r>
      <w:r w:rsidRPr="00ED13DD">
        <w:rPr>
          <w:b/>
          <w:bCs/>
        </w:rPr>
        <w:t>123</w:t>
      </w:r>
      <w:r w:rsidRPr="00ED13DD">
        <w:t>, 585 LP – 595 (1989).</w:t>
      </w:r>
    </w:p>
    <w:p w14:paraId="0786A49D" w14:textId="77777777" w:rsidR="002D3078" w:rsidRPr="00ED13DD" w:rsidRDefault="002D3078" w:rsidP="002D3078">
      <w:pPr>
        <w:pStyle w:val="Bibliography"/>
      </w:pPr>
      <w:r w:rsidRPr="00ED13DD">
        <w:t>19.</w:t>
      </w:r>
      <w:r w:rsidRPr="00ED13DD">
        <w:tab/>
        <w:t xml:space="preserve">Watterson, G. A. On the number of segregating sites in genetical models without recombination. </w:t>
      </w:r>
      <w:r w:rsidRPr="00ED13DD">
        <w:rPr>
          <w:i/>
          <w:iCs/>
        </w:rPr>
        <w:t>Theoretical Population Biology</w:t>
      </w:r>
      <w:r w:rsidRPr="00ED13DD">
        <w:t xml:space="preserve"> </w:t>
      </w:r>
      <w:r w:rsidRPr="00ED13DD">
        <w:rPr>
          <w:b/>
          <w:bCs/>
        </w:rPr>
        <w:t>7</w:t>
      </w:r>
      <w:r w:rsidRPr="00ED13DD">
        <w:t>, 256–276 (1975).</w:t>
      </w:r>
    </w:p>
    <w:p w14:paraId="5365D5A1" w14:textId="77777777" w:rsidR="002D3078" w:rsidRPr="00ED13DD" w:rsidRDefault="002D3078" w:rsidP="002D3078">
      <w:pPr>
        <w:pStyle w:val="Bibliography"/>
      </w:pPr>
      <w:r w:rsidRPr="00ED13DD">
        <w:t>20.</w:t>
      </w:r>
      <w:r w:rsidRPr="00ED13DD">
        <w:tab/>
        <w:t xml:space="preserve">Kalinowski, S. T. Counting Alleles with Rarefaction: Private Alleles and Hierarchical Sampling Designs. </w:t>
      </w:r>
      <w:r w:rsidRPr="00ED13DD">
        <w:rPr>
          <w:i/>
          <w:iCs/>
        </w:rPr>
        <w:t>Conservation Genetics</w:t>
      </w:r>
      <w:r w:rsidRPr="00ED13DD">
        <w:t xml:space="preserve"> </w:t>
      </w:r>
      <w:r w:rsidRPr="00ED13DD">
        <w:rPr>
          <w:b/>
          <w:bCs/>
        </w:rPr>
        <w:t>5</w:t>
      </w:r>
      <w:r w:rsidRPr="00ED13DD">
        <w:t>, 539–543 (2004).</w:t>
      </w:r>
    </w:p>
    <w:p w14:paraId="04C15CFB" w14:textId="77777777" w:rsidR="002D3078" w:rsidRPr="00ED13DD" w:rsidRDefault="002D3078" w:rsidP="002D3078">
      <w:pPr>
        <w:pStyle w:val="Bibliography"/>
      </w:pPr>
      <w:r w:rsidRPr="00ED13DD">
        <w:t>21.</w:t>
      </w:r>
      <w:r w:rsidRPr="00ED13DD">
        <w:tab/>
        <w:t xml:space="preserve">Patterson, N., Price, A. L. &amp; Reich, D. Population Structure and Eigenanalysis. </w:t>
      </w:r>
      <w:r w:rsidRPr="00ED13DD">
        <w:rPr>
          <w:i/>
          <w:iCs/>
        </w:rPr>
        <w:t>PLOS Genetics</w:t>
      </w:r>
      <w:r w:rsidRPr="00ED13DD">
        <w:t xml:space="preserve"> </w:t>
      </w:r>
      <w:r w:rsidRPr="00ED13DD">
        <w:rPr>
          <w:b/>
          <w:bCs/>
        </w:rPr>
        <w:t>2</w:t>
      </w:r>
      <w:r w:rsidRPr="00ED13DD">
        <w:t>, e190 (2006).</w:t>
      </w:r>
    </w:p>
    <w:p w14:paraId="0918B459" w14:textId="77777777" w:rsidR="002D3078" w:rsidRPr="00ED13DD" w:rsidRDefault="002D3078" w:rsidP="002D3078">
      <w:pPr>
        <w:pStyle w:val="Bibliography"/>
      </w:pPr>
      <w:r w:rsidRPr="00ED13DD">
        <w:t>22.</w:t>
      </w:r>
      <w:r w:rsidRPr="00ED13DD">
        <w:tab/>
        <w:t xml:space="preserve">Gutenkunst, R. N., Hernandez, R. D., Williamson, S. H. &amp; Bustamante, C. D. Inferring the Joint Demographic History of Multiple Populations from Multidimensional SNP Frequency Data. </w:t>
      </w:r>
      <w:r w:rsidRPr="00ED13DD">
        <w:rPr>
          <w:i/>
          <w:iCs/>
        </w:rPr>
        <w:t>PLOS Genetics</w:t>
      </w:r>
      <w:r w:rsidRPr="00ED13DD">
        <w:t xml:space="preserve"> </w:t>
      </w:r>
      <w:r w:rsidRPr="00ED13DD">
        <w:rPr>
          <w:b/>
          <w:bCs/>
        </w:rPr>
        <w:t>5</w:t>
      </w:r>
      <w:r w:rsidRPr="00ED13DD">
        <w:t>, 1–11 (2009).</w:t>
      </w:r>
    </w:p>
    <w:p w14:paraId="13CB5F6D" w14:textId="77777777" w:rsidR="002D3078" w:rsidRPr="00ED13DD" w:rsidRDefault="002D3078" w:rsidP="002D3078">
      <w:pPr>
        <w:pStyle w:val="Bibliography"/>
      </w:pPr>
      <w:r w:rsidRPr="00ED13DD">
        <w:t>23.</w:t>
      </w:r>
      <w:r w:rsidRPr="00ED13DD">
        <w:tab/>
        <w:t xml:space="preserve">Do, C. </w:t>
      </w:r>
      <w:r w:rsidRPr="00ED13DD">
        <w:rPr>
          <w:i/>
          <w:iCs/>
        </w:rPr>
        <w:t>et al.</w:t>
      </w:r>
      <w:r w:rsidRPr="00ED13DD">
        <w:t xml:space="preserve"> NeEstimator v2: re-implementation of software for the estimation of contemporary effective population size (Ne) from genetic data. </w:t>
      </w:r>
      <w:r w:rsidRPr="00ED13DD">
        <w:rPr>
          <w:i/>
          <w:iCs/>
        </w:rPr>
        <w:t>Molecular Ecology Resources</w:t>
      </w:r>
      <w:r w:rsidRPr="00ED13DD">
        <w:t xml:space="preserve"> </w:t>
      </w:r>
      <w:r w:rsidRPr="00ED13DD">
        <w:rPr>
          <w:b/>
          <w:bCs/>
        </w:rPr>
        <w:t>14</w:t>
      </w:r>
      <w:r w:rsidRPr="00ED13DD">
        <w:t>, 209–214 (2014).</w:t>
      </w:r>
    </w:p>
    <w:p w14:paraId="445D029F" w14:textId="6350F1C9" w:rsidR="002D3078" w:rsidRPr="00ED13DD" w:rsidRDefault="002D3078" w:rsidP="002D3078">
      <w:pPr>
        <w:ind w:firstLine="0"/>
      </w:pPr>
      <w:r w:rsidRPr="00ED13DD">
        <w:fldChar w:fldCharType="end"/>
      </w:r>
      <w:r w:rsidRPr="00ED13DD">
        <w:br w:type="page"/>
      </w:r>
    </w:p>
    <w:p w14:paraId="00000019" w14:textId="16BBF970" w:rsidR="001976B7" w:rsidRPr="00ED13DD" w:rsidRDefault="00000000" w:rsidP="00BB7D59">
      <w:pPr>
        <w:spacing w:before="0" w:after="0" w:line="240" w:lineRule="auto"/>
        <w:ind w:firstLine="0"/>
        <w:contextualSpacing/>
        <w:jc w:val="both"/>
        <w:rPr>
          <w:b/>
          <w:iCs/>
        </w:rPr>
      </w:pPr>
      <w:r w:rsidRPr="00ED13DD">
        <w:rPr>
          <w:b/>
          <w:iCs/>
        </w:rPr>
        <w:lastRenderedPageBreak/>
        <w:t>Supplementary Tables:</w:t>
      </w:r>
    </w:p>
    <w:p w14:paraId="0000001A" w14:textId="77777777" w:rsidR="001976B7" w:rsidRPr="00ED13DD" w:rsidRDefault="001976B7" w:rsidP="00BB7D59">
      <w:pPr>
        <w:spacing w:before="0" w:after="0" w:line="240" w:lineRule="auto"/>
        <w:ind w:firstLine="0"/>
        <w:contextualSpacing/>
        <w:jc w:val="both"/>
        <w:rPr>
          <w:b/>
        </w:rPr>
      </w:pPr>
    </w:p>
    <w:p w14:paraId="0000001B" w14:textId="2F1DC131" w:rsidR="001976B7" w:rsidRPr="00ED13DD" w:rsidRDefault="00BB7D59" w:rsidP="00BB7D59">
      <w:pPr>
        <w:spacing w:before="0" w:after="0" w:line="240" w:lineRule="auto"/>
        <w:ind w:firstLine="0"/>
        <w:contextualSpacing/>
        <w:jc w:val="both"/>
      </w:pPr>
      <w:r w:rsidRPr="00ED13DD">
        <w:rPr>
          <w:b/>
          <w:bCs/>
        </w:rPr>
        <w:t>Supplementary Table 1:</w:t>
      </w:r>
      <w:r w:rsidRPr="00ED13DD">
        <w:t xml:space="preserve"> Different types of filters available for genomic sequencing data. </w:t>
      </w:r>
    </w:p>
    <w:tbl>
      <w:tblPr>
        <w:tblStyle w:val="a"/>
        <w:tblW w:w="9350" w:type="dxa"/>
        <w:tblLayout w:type="fixed"/>
        <w:tblLook w:val="0400" w:firstRow="0" w:lastRow="0" w:firstColumn="0" w:lastColumn="0" w:noHBand="0" w:noVBand="1"/>
      </w:tblPr>
      <w:tblGrid>
        <w:gridCol w:w="3325"/>
        <w:gridCol w:w="810"/>
        <w:gridCol w:w="5215"/>
      </w:tblGrid>
      <w:tr w:rsidR="001976B7" w:rsidRPr="00ED13DD" w14:paraId="4FB1D644" w14:textId="77777777" w:rsidTr="00AC40C4">
        <w:trPr>
          <w:trHeight w:val="630"/>
        </w:trPr>
        <w:tc>
          <w:tcPr>
            <w:tcW w:w="33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01C" w14:textId="77777777" w:rsidR="001976B7" w:rsidRPr="00ED13DD" w:rsidRDefault="00000000" w:rsidP="00BB7D59">
            <w:pPr>
              <w:spacing w:before="0" w:after="0" w:line="240" w:lineRule="auto"/>
              <w:ind w:firstLine="0"/>
              <w:contextualSpacing/>
            </w:pPr>
            <w:r w:rsidRPr="00ED13DD">
              <w:rPr>
                <w:b/>
              </w:rPr>
              <w:t>Filter</w:t>
            </w:r>
          </w:p>
        </w:tc>
        <w:tc>
          <w:tcPr>
            <w:tcW w:w="810" w:type="dxa"/>
            <w:tcBorders>
              <w:top w:val="single" w:sz="4" w:space="0" w:color="000000"/>
              <w:left w:val="nil"/>
              <w:bottom w:val="single" w:sz="4" w:space="0" w:color="000000"/>
              <w:right w:val="single" w:sz="4" w:space="0" w:color="000000"/>
            </w:tcBorders>
            <w:shd w:val="clear" w:color="auto" w:fill="D9D9D9"/>
            <w:vAlign w:val="center"/>
          </w:tcPr>
          <w:p w14:paraId="0000001D" w14:textId="77777777" w:rsidR="001976B7" w:rsidRPr="00ED13DD" w:rsidRDefault="00000000" w:rsidP="00BB7D59">
            <w:pPr>
              <w:spacing w:before="0" w:after="0" w:line="240" w:lineRule="auto"/>
              <w:ind w:firstLine="0"/>
              <w:contextualSpacing/>
              <w:rPr>
                <w:b/>
              </w:rPr>
            </w:pPr>
            <w:r w:rsidRPr="00ED13DD">
              <w:rPr>
                <w:b/>
              </w:rPr>
              <w:t>Stage</w:t>
            </w:r>
          </w:p>
        </w:tc>
        <w:tc>
          <w:tcPr>
            <w:tcW w:w="5215" w:type="dxa"/>
            <w:tcBorders>
              <w:top w:val="single" w:sz="4" w:space="0" w:color="000000"/>
              <w:left w:val="nil"/>
              <w:bottom w:val="single" w:sz="4" w:space="0" w:color="000000"/>
              <w:right w:val="single" w:sz="4" w:space="0" w:color="000000"/>
            </w:tcBorders>
            <w:shd w:val="clear" w:color="auto" w:fill="D9D9D9"/>
            <w:vAlign w:val="center"/>
          </w:tcPr>
          <w:p w14:paraId="0000001E" w14:textId="77777777" w:rsidR="001976B7" w:rsidRPr="00ED13DD" w:rsidRDefault="00000000" w:rsidP="00BB7D59">
            <w:pPr>
              <w:spacing w:before="0" w:after="0" w:line="240" w:lineRule="auto"/>
              <w:ind w:firstLine="0"/>
              <w:contextualSpacing/>
              <w:rPr>
                <w:b/>
              </w:rPr>
            </w:pPr>
            <w:r w:rsidRPr="00ED13DD">
              <w:rPr>
                <w:b/>
              </w:rPr>
              <w:t>Description</w:t>
            </w:r>
          </w:p>
        </w:tc>
      </w:tr>
      <w:tr w:rsidR="001976B7" w:rsidRPr="00ED13DD" w14:paraId="7475C8FD"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1F" w14:textId="77777777" w:rsidR="001976B7" w:rsidRPr="00ED13DD" w:rsidRDefault="00000000" w:rsidP="00BB7D59">
            <w:pPr>
              <w:spacing w:before="0" w:after="0" w:line="240" w:lineRule="auto"/>
              <w:ind w:firstLine="0"/>
              <w:contextualSpacing/>
            </w:pPr>
            <w:r w:rsidRPr="00ED13DD">
              <w:t>Base quality scores</w:t>
            </w:r>
          </w:p>
        </w:tc>
        <w:tc>
          <w:tcPr>
            <w:tcW w:w="810" w:type="dxa"/>
            <w:tcBorders>
              <w:top w:val="nil"/>
              <w:left w:val="nil"/>
              <w:bottom w:val="single" w:sz="4" w:space="0" w:color="000000"/>
              <w:right w:val="single" w:sz="4" w:space="0" w:color="000000"/>
            </w:tcBorders>
            <w:shd w:val="clear" w:color="auto" w:fill="auto"/>
          </w:tcPr>
          <w:p w14:paraId="00000020" w14:textId="77777777" w:rsidR="001976B7" w:rsidRPr="00ED13DD" w:rsidRDefault="00000000" w:rsidP="00BB7D59">
            <w:pPr>
              <w:spacing w:before="0" w:after="0" w:line="240" w:lineRule="auto"/>
              <w:ind w:firstLine="0"/>
              <w:contextualSpacing/>
              <w:rPr>
                <w:i/>
              </w:rPr>
            </w:pPr>
            <w:proofErr w:type="spellStart"/>
            <w:r w:rsidRPr="00ED13DD">
              <w:rPr>
                <w:i/>
              </w:rPr>
              <w:t>i</w:t>
            </w:r>
            <w:proofErr w:type="spellEnd"/>
          </w:p>
        </w:tc>
        <w:tc>
          <w:tcPr>
            <w:tcW w:w="5215" w:type="dxa"/>
            <w:tcBorders>
              <w:top w:val="nil"/>
              <w:left w:val="nil"/>
              <w:bottom w:val="single" w:sz="4" w:space="0" w:color="000000"/>
              <w:right w:val="single" w:sz="4" w:space="0" w:color="000000"/>
            </w:tcBorders>
            <w:shd w:val="clear" w:color="auto" w:fill="auto"/>
          </w:tcPr>
          <w:p w14:paraId="00000021" w14:textId="77777777" w:rsidR="001976B7" w:rsidRPr="00ED13DD" w:rsidRDefault="00000000" w:rsidP="00BB7D59">
            <w:pPr>
              <w:spacing w:before="0" w:after="0" w:line="240" w:lineRule="auto"/>
              <w:ind w:firstLine="0"/>
              <w:contextualSpacing/>
            </w:pPr>
            <w:r w:rsidRPr="00ED13DD">
              <w:t>Removal of reads with many poor-quality (likely mis-read) bases.</w:t>
            </w:r>
          </w:p>
        </w:tc>
      </w:tr>
      <w:tr w:rsidR="001976B7" w:rsidRPr="00ED13DD" w14:paraId="65AC8D64"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2" w14:textId="77777777" w:rsidR="001976B7" w:rsidRPr="00ED13DD" w:rsidRDefault="00000000" w:rsidP="00BB7D59">
            <w:pPr>
              <w:spacing w:before="0" w:after="0" w:line="240" w:lineRule="auto"/>
              <w:ind w:firstLine="0"/>
              <w:contextualSpacing/>
            </w:pPr>
            <w:r w:rsidRPr="00ED13DD">
              <w:t>Poly-G tails</w:t>
            </w:r>
          </w:p>
        </w:tc>
        <w:tc>
          <w:tcPr>
            <w:tcW w:w="810" w:type="dxa"/>
            <w:tcBorders>
              <w:top w:val="nil"/>
              <w:left w:val="nil"/>
              <w:bottom w:val="single" w:sz="4" w:space="0" w:color="000000"/>
              <w:right w:val="single" w:sz="4" w:space="0" w:color="000000"/>
            </w:tcBorders>
            <w:shd w:val="clear" w:color="auto" w:fill="auto"/>
          </w:tcPr>
          <w:p w14:paraId="00000023" w14:textId="77777777" w:rsidR="001976B7" w:rsidRPr="00ED13DD" w:rsidRDefault="00000000" w:rsidP="00BB7D59">
            <w:pPr>
              <w:spacing w:before="0" w:after="0" w:line="240" w:lineRule="auto"/>
              <w:ind w:firstLine="0"/>
              <w:contextualSpacing/>
            </w:pPr>
            <w:proofErr w:type="spellStart"/>
            <w:r w:rsidRPr="00ED13DD">
              <w:rPr>
                <w:i/>
              </w:rPr>
              <w:t>i</w:t>
            </w:r>
            <w:proofErr w:type="spellEnd"/>
          </w:p>
        </w:tc>
        <w:tc>
          <w:tcPr>
            <w:tcW w:w="5215" w:type="dxa"/>
            <w:tcBorders>
              <w:top w:val="nil"/>
              <w:left w:val="nil"/>
              <w:bottom w:val="single" w:sz="4" w:space="0" w:color="000000"/>
              <w:right w:val="single" w:sz="4" w:space="0" w:color="000000"/>
            </w:tcBorders>
            <w:shd w:val="clear" w:color="auto" w:fill="auto"/>
          </w:tcPr>
          <w:p w14:paraId="00000024" w14:textId="77777777" w:rsidR="001976B7" w:rsidRPr="00ED13DD" w:rsidRDefault="00000000" w:rsidP="00BB7D59">
            <w:pPr>
              <w:spacing w:before="0" w:after="0" w:line="240" w:lineRule="auto"/>
              <w:ind w:firstLine="0"/>
              <w:contextualSpacing/>
            </w:pPr>
            <w:r w:rsidRPr="00ED13DD">
              <w:t>Removal of guanines (“</w:t>
            </w:r>
            <w:proofErr w:type="gramStart"/>
            <w:r w:rsidRPr="00ED13DD">
              <w:t>G”s</w:t>
            </w:r>
            <w:proofErr w:type="gramEnd"/>
            <w:r w:rsidRPr="00ED13DD">
              <w:t>) erroneously called at the ends of reads on certain sequencing platforms. </w:t>
            </w:r>
          </w:p>
        </w:tc>
      </w:tr>
      <w:tr w:rsidR="001976B7" w:rsidRPr="00ED13DD" w14:paraId="27B91C5B"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5" w14:textId="77777777" w:rsidR="001976B7" w:rsidRPr="00ED13DD" w:rsidRDefault="00000000" w:rsidP="00BB7D59">
            <w:pPr>
              <w:spacing w:before="0" w:after="0" w:line="240" w:lineRule="auto"/>
              <w:ind w:firstLine="0"/>
              <w:contextualSpacing/>
            </w:pPr>
            <w:r w:rsidRPr="00ED13DD">
              <w:t>Adapter/Barcode/Cut-site trimming</w:t>
            </w:r>
          </w:p>
        </w:tc>
        <w:tc>
          <w:tcPr>
            <w:tcW w:w="810" w:type="dxa"/>
            <w:tcBorders>
              <w:top w:val="nil"/>
              <w:left w:val="nil"/>
              <w:bottom w:val="single" w:sz="4" w:space="0" w:color="000000"/>
              <w:right w:val="single" w:sz="4" w:space="0" w:color="000000"/>
            </w:tcBorders>
            <w:shd w:val="clear" w:color="auto" w:fill="auto"/>
          </w:tcPr>
          <w:p w14:paraId="00000026" w14:textId="77777777" w:rsidR="001976B7" w:rsidRPr="00ED13DD" w:rsidRDefault="00000000" w:rsidP="00BB7D59">
            <w:pPr>
              <w:spacing w:before="0" w:after="0" w:line="240" w:lineRule="auto"/>
              <w:ind w:firstLine="0"/>
              <w:contextualSpacing/>
            </w:pPr>
            <w:proofErr w:type="spellStart"/>
            <w:r w:rsidRPr="00ED13DD">
              <w:rPr>
                <w:i/>
              </w:rPr>
              <w:t>i</w:t>
            </w:r>
            <w:proofErr w:type="spellEnd"/>
          </w:p>
        </w:tc>
        <w:tc>
          <w:tcPr>
            <w:tcW w:w="5215" w:type="dxa"/>
            <w:tcBorders>
              <w:top w:val="nil"/>
              <w:left w:val="nil"/>
              <w:bottom w:val="single" w:sz="4" w:space="0" w:color="000000"/>
              <w:right w:val="single" w:sz="4" w:space="0" w:color="000000"/>
            </w:tcBorders>
            <w:shd w:val="clear" w:color="auto" w:fill="auto"/>
          </w:tcPr>
          <w:p w14:paraId="00000027" w14:textId="77777777" w:rsidR="001976B7" w:rsidRPr="00ED13DD" w:rsidRDefault="00000000" w:rsidP="00BB7D59">
            <w:pPr>
              <w:spacing w:before="0" w:after="0" w:line="240" w:lineRule="auto"/>
              <w:ind w:firstLine="0"/>
              <w:contextualSpacing/>
            </w:pPr>
            <w:r w:rsidRPr="00ED13DD">
              <w:t>Removal of adapter, barcode, or cut-site sequences from the reads.</w:t>
            </w:r>
          </w:p>
        </w:tc>
      </w:tr>
      <w:tr w:rsidR="001976B7" w:rsidRPr="00ED13DD" w14:paraId="03819F89"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8" w14:textId="77777777" w:rsidR="001976B7" w:rsidRPr="00ED13DD" w:rsidRDefault="00000000" w:rsidP="00BB7D59">
            <w:pPr>
              <w:spacing w:before="0" w:after="0" w:line="240" w:lineRule="auto"/>
              <w:ind w:firstLine="0"/>
              <w:contextualSpacing/>
            </w:pPr>
            <w:r w:rsidRPr="00ED13DD">
              <w:t>Adapter/Barcode/Cut-site mismatches</w:t>
            </w:r>
          </w:p>
        </w:tc>
        <w:tc>
          <w:tcPr>
            <w:tcW w:w="810" w:type="dxa"/>
            <w:tcBorders>
              <w:top w:val="nil"/>
              <w:left w:val="nil"/>
              <w:bottom w:val="single" w:sz="4" w:space="0" w:color="000000"/>
              <w:right w:val="single" w:sz="4" w:space="0" w:color="000000"/>
            </w:tcBorders>
            <w:shd w:val="clear" w:color="auto" w:fill="auto"/>
          </w:tcPr>
          <w:p w14:paraId="00000029" w14:textId="77777777" w:rsidR="001976B7" w:rsidRPr="00ED13DD" w:rsidRDefault="00000000" w:rsidP="00BB7D59">
            <w:pPr>
              <w:spacing w:before="0" w:after="0" w:line="240" w:lineRule="auto"/>
              <w:ind w:firstLine="0"/>
              <w:contextualSpacing/>
            </w:pPr>
            <w:proofErr w:type="spellStart"/>
            <w:r w:rsidRPr="00ED13DD">
              <w:rPr>
                <w:i/>
              </w:rPr>
              <w:t>i</w:t>
            </w:r>
            <w:proofErr w:type="spellEnd"/>
          </w:p>
        </w:tc>
        <w:tc>
          <w:tcPr>
            <w:tcW w:w="5215" w:type="dxa"/>
            <w:tcBorders>
              <w:top w:val="nil"/>
              <w:left w:val="nil"/>
              <w:bottom w:val="single" w:sz="4" w:space="0" w:color="000000"/>
              <w:right w:val="single" w:sz="4" w:space="0" w:color="000000"/>
            </w:tcBorders>
            <w:shd w:val="clear" w:color="auto" w:fill="auto"/>
          </w:tcPr>
          <w:p w14:paraId="0000002A" w14:textId="77777777" w:rsidR="001976B7" w:rsidRPr="00ED13DD" w:rsidRDefault="00000000" w:rsidP="00BB7D59">
            <w:pPr>
              <w:spacing w:before="0" w:after="0" w:line="240" w:lineRule="auto"/>
              <w:ind w:firstLine="0"/>
              <w:contextualSpacing/>
            </w:pPr>
            <w:r w:rsidRPr="00ED13DD">
              <w:t>Removal of reads with sequences that do not match known adapter, barcode, or cut-site sequences.</w:t>
            </w:r>
          </w:p>
        </w:tc>
      </w:tr>
      <w:tr w:rsidR="001976B7" w:rsidRPr="00ED13DD" w14:paraId="1ED20165"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B" w14:textId="77777777" w:rsidR="001976B7" w:rsidRPr="00ED13DD" w:rsidRDefault="00000000" w:rsidP="00BB7D59">
            <w:pPr>
              <w:spacing w:before="0" w:after="0" w:line="240" w:lineRule="auto"/>
              <w:ind w:firstLine="0"/>
              <w:contextualSpacing/>
            </w:pPr>
            <w:r w:rsidRPr="00ED13DD">
              <w:t>Read K-</w:t>
            </w:r>
            <w:proofErr w:type="spellStart"/>
            <w:r w:rsidRPr="00ED13DD">
              <w:t>mer</w:t>
            </w:r>
            <w:proofErr w:type="spellEnd"/>
            <w:r w:rsidRPr="00ED13DD">
              <w:t xml:space="preserve"> distribution</w:t>
            </w:r>
          </w:p>
        </w:tc>
        <w:tc>
          <w:tcPr>
            <w:tcW w:w="810" w:type="dxa"/>
            <w:tcBorders>
              <w:top w:val="nil"/>
              <w:left w:val="nil"/>
              <w:bottom w:val="single" w:sz="4" w:space="0" w:color="000000"/>
              <w:right w:val="single" w:sz="4" w:space="0" w:color="000000"/>
            </w:tcBorders>
            <w:shd w:val="clear" w:color="auto" w:fill="auto"/>
          </w:tcPr>
          <w:p w14:paraId="0000002C" w14:textId="77777777" w:rsidR="001976B7" w:rsidRPr="00ED13DD" w:rsidRDefault="00000000" w:rsidP="00BB7D59">
            <w:pPr>
              <w:spacing w:before="0" w:after="0" w:line="240" w:lineRule="auto"/>
              <w:ind w:firstLine="0"/>
              <w:contextualSpacing/>
            </w:pPr>
            <w:proofErr w:type="spellStart"/>
            <w:r w:rsidRPr="00ED13DD">
              <w:rPr>
                <w:i/>
              </w:rPr>
              <w:t>i</w:t>
            </w:r>
            <w:proofErr w:type="spellEnd"/>
            <w:r w:rsidRPr="00ED13DD">
              <w:rPr>
                <w:i/>
              </w:rPr>
              <w:t>, ii</w:t>
            </w:r>
          </w:p>
        </w:tc>
        <w:tc>
          <w:tcPr>
            <w:tcW w:w="5215" w:type="dxa"/>
            <w:tcBorders>
              <w:top w:val="nil"/>
              <w:left w:val="nil"/>
              <w:bottom w:val="single" w:sz="4" w:space="0" w:color="000000"/>
              <w:right w:val="single" w:sz="4" w:space="0" w:color="000000"/>
            </w:tcBorders>
            <w:shd w:val="clear" w:color="auto" w:fill="auto"/>
          </w:tcPr>
          <w:p w14:paraId="0000002D" w14:textId="77777777" w:rsidR="001976B7" w:rsidRPr="00ED13DD" w:rsidRDefault="00000000" w:rsidP="00BB7D59">
            <w:pPr>
              <w:spacing w:before="0" w:after="0" w:line="240" w:lineRule="auto"/>
              <w:ind w:firstLine="0"/>
              <w:contextualSpacing/>
            </w:pPr>
            <w:r w:rsidRPr="00ED13DD">
              <w:t>Removal of reads with too many very common or rare runs of base-pairs (K-</w:t>
            </w:r>
            <w:proofErr w:type="spellStart"/>
            <w:r w:rsidRPr="00ED13DD">
              <w:t>mers</w:t>
            </w:r>
            <w:proofErr w:type="spellEnd"/>
            <w:r w:rsidRPr="00ED13DD">
              <w:t>).</w:t>
            </w:r>
          </w:p>
        </w:tc>
      </w:tr>
      <w:tr w:rsidR="001976B7" w:rsidRPr="00ED13DD" w14:paraId="798C432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2E" w14:textId="77777777" w:rsidR="001976B7" w:rsidRPr="00ED13DD" w:rsidRDefault="00000000" w:rsidP="00BB7D59">
            <w:pPr>
              <w:spacing w:before="0" w:after="0" w:line="240" w:lineRule="auto"/>
              <w:ind w:firstLine="0"/>
              <w:contextualSpacing/>
            </w:pPr>
            <w:r w:rsidRPr="00ED13DD">
              <w:t>Technical/PCR duplicates</w:t>
            </w:r>
          </w:p>
        </w:tc>
        <w:tc>
          <w:tcPr>
            <w:tcW w:w="810" w:type="dxa"/>
            <w:tcBorders>
              <w:top w:val="nil"/>
              <w:left w:val="nil"/>
              <w:bottom w:val="single" w:sz="4" w:space="0" w:color="000000"/>
              <w:right w:val="single" w:sz="4" w:space="0" w:color="000000"/>
            </w:tcBorders>
            <w:shd w:val="clear" w:color="auto" w:fill="auto"/>
          </w:tcPr>
          <w:p w14:paraId="0000002F" w14:textId="77777777" w:rsidR="001976B7" w:rsidRPr="00ED13DD" w:rsidRDefault="00000000" w:rsidP="00BB7D59">
            <w:pPr>
              <w:spacing w:before="0" w:after="0" w:line="240" w:lineRule="auto"/>
              <w:ind w:firstLine="0"/>
              <w:contextualSpacing/>
            </w:pPr>
            <w:proofErr w:type="spellStart"/>
            <w:r w:rsidRPr="00ED13DD">
              <w:rPr>
                <w:i/>
              </w:rPr>
              <w:t>i</w:t>
            </w:r>
            <w:proofErr w:type="spellEnd"/>
            <w:r w:rsidRPr="00ED13DD">
              <w:rPr>
                <w:i/>
              </w:rPr>
              <w:t>, ii</w:t>
            </w:r>
          </w:p>
        </w:tc>
        <w:tc>
          <w:tcPr>
            <w:tcW w:w="5215" w:type="dxa"/>
            <w:tcBorders>
              <w:top w:val="nil"/>
              <w:left w:val="nil"/>
              <w:bottom w:val="single" w:sz="4" w:space="0" w:color="000000"/>
              <w:right w:val="single" w:sz="4" w:space="0" w:color="000000"/>
            </w:tcBorders>
            <w:shd w:val="clear" w:color="auto" w:fill="auto"/>
          </w:tcPr>
          <w:p w14:paraId="00000030" w14:textId="77777777" w:rsidR="001976B7" w:rsidRPr="00ED13DD" w:rsidRDefault="00000000" w:rsidP="00BB7D59">
            <w:pPr>
              <w:spacing w:before="0" w:after="0" w:line="240" w:lineRule="auto"/>
              <w:ind w:firstLine="0"/>
              <w:contextualSpacing/>
            </w:pPr>
            <w:r w:rsidRPr="00ED13DD">
              <w:t>Thinning of technical or PCR duplicates down to a single representative read.</w:t>
            </w:r>
          </w:p>
        </w:tc>
      </w:tr>
      <w:tr w:rsidR="001976B7" w:rsidRPr="00ED13DD" w14:paraId="14F80EC0" w14:textId="77777777" w:rsidTr="00AC40C4">
        <w:trPr>
          <w:trHeight w:val="629"/>
        </w:trPr>
        <w:tc>
          <w:tcPr>
            <w:tcW w:w="3325" w:type="dxa"/>
            <w:tcBorders>
              <w:top w:val="nil"/>
              <w:left w:val="single" w:sz="4" w:space="0" w:color="000000"/>
              <w:bottom w:val="single" w:sz="4" w:space="0" w:color="000000"/>
              <w:right w:val="single" w:sz="4" w:space="0" w:color="000000"/>
            </w:tcBorders>
            <w:shd w:val="clear" w:color="auto" w:fill="auto"/>
          </w:tcPr>
          <w:p w14:paraId="00000031" w14:textId="77777777" w:rsidR="001976B7" w:rsidRPr="00ED13DD" w:rsidRDefault="00000000" w:rsidP="00BB7D59">
            <w:pPr>
              <w:spacing w:before="0" w:after="0" w:line="240" w:lineRule="auto"/>
              <w:ind w:firstLine="0"/>
              <w:contextualSpacing/>
            </w:pPr>
            <w:r w:rsidRPr="00ED13DD">
              <w:t>Alignment/Mapping scores</w:t>
            </w:r>
          </w:p>
        </w:tc>
        <w:tc>
          <w:tcPr>
            <w:tcW w:w="810" w:type="dxa"/>
            <w:tcBorders>
              <w:top w:val="nil"/>
              <w:left w:val="nil"/>
              <w:bottom w:val="single" w:sz="4" w:space="0" w:color="000000"/>
              <w:right w:val="single" w:sz="4" w:space="0" w:color="000000"/>
            </w:tcBorders>
            <w:shd w:val="clear" w:color="auto" w:fill="auto"/>
          </w:tcPr>
          <w:p w14:paraId="00000032" w14:textId="77777777" w:rsidR="001976B7" w:rsidRPr="00ED13DD" w:rsidRDefault="00000000" w:rsidP="00BB7D59">
            <w:pPr>
              <w:spacing w:before="0" w:after="0" w:line="240" w:lineRule="auto"/>
              <w:ind w:firstLine="0"/>
              <w:contextualSpacing/>
              <w:rPr>
                <w:i/>
              </w:rPr>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3" w14:textId="77777777" w:rsidR="001976B7" w:rsidRPr="00ED13DD" w:rsidRDefault="00000000" w:rsidP="00BB7D59">
            <w:pPr>
              <w:spacing w:before="0" w:after="0" w:line="240" w:lineRule="auto"/>
              <w:ind w:firstLine="0"/>
              <w:contextualSpacing/>
            </w:pPr>
            <w:r w:rsidRPr="00ED13DD">
              <w:t>Removal of reads that have mapping scores below a user-defined threshold.</w:t>
            </w:r>
          </w:p>
        </w:tc>
      </w:tr>
      <w:tr w:rsidR="001976B7" w:rsidRPr="00ED13DD" w14:paraId="0B5A936D"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34" w14:textId="77777777" w:rsidR="001976B7" w:rsidRPr="00ED13DD" w:rsidRDefault="00000000" w:rsidP="00BB7D59">
            <w:pPr>
              <w:spacing w:before="0" w:after="0" w:line="240" w:lineRule="auto"/>
              <w:ind w:firstLine="0"/>
              <w:contextualSpacing/>
            </w:pPr>
            <w:r w:rsidRPr="00ED13DD">
              <w:t>Improperly paired reads (orientation and distance)</w:t>
            </w:r>
          </w:p>
        </w:tc>
        <w:tc>
          <w:tcPr>
            <w:tcW w:w="810" w:type="dxa"/>
            <w:tcBorders>
              <w:top w:val="nil"/>
              <w:left w:val="nil"/>
              <w:bottom w:val="single" w:sz="4" w:space="0" w:color="000000"/>
              <w:right w:val="single" w:sz="4" w:space="0" w:color="000000"/>
            </w:tcBorders>
            <w:shd w:val="clear" w:color="auto" w:fill="auto"/>
          </w:tcPr>
          <w:p w14:paraId="00000035" w14:textId="77777777" w:rsidR="001976B7" w:rsidRPr="00ED13DD" w:rsidRDefault="00000000" w:rsidP="00BB7D59">
            <w:pPr>
              <w:spacing w:before="0" w:after="0" w:line="240" w:lineRule="auto"/>
              <w:ind w:firstLine="0"/>
              <w:contextualSpacing/>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6" w14:textId="77777777" w:rsidR="001976B7" w:rsidRPr="00ED13DD" w:rsidRDefault="00000000" w:rsidP="00BB7D59">
            <w:pPr>
              <w:spacing w:before="0" w:after="0" w:line="240" w:lineRule="auto"/>
              <w:ind w:firstLine="0"/>
              <w:contextualSpacing/>
            </w:pPr>
            <w:r w:rsidRPr="00ED13DD">
              <w:t>Removal of paired-reads that are improperly paired (unexpectedly far apart or incorrectly oriented)</w:t>
            </w:r>
          </w:p>
        </w:tc>
      </w:tr>
      <w:tr w:rsidR="001976B7" w:rsidRPr="00ED13DD" w14:paraId="2CD66E8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37" w14:textId="77777777" w:rsidR="001976B7" w:rsidRPr="00ED13DD" w:rsidRDefault="00000000" w:rsidP="00BB7D59">
            <w:pPr>
              <w:spacing w:before="0" w:after="0" w:line="240" w:lineRule="auto"/>
              <w:ind w:firstLine="0"/>
              <w:contextualSpacing/>
            </w:pPr>
            <w:r w:rsidRPr="00ED13DD">
              <w:t>Stack depth of coverage</w:t>
            </w:r>
          </w:p>
        </w:tc>
        <w:tc>
          <w:tcPr>
            <w:tcW w:w="810" w:type="dxa"/>
            <w:tcBorders>
              <w:top w:val="nil"/>
              <w:left w:val="nil"/>
              <w:bottom w:val="single" w:sz="4" w:space="0" w:color="000000"/>
              <w:right w:val="single" w:sz="4" w:space="0" w:color="000000"/>
            </w:tcBorders>
            <w:shd w:val="clear" w:color="auto" w:fill="auto"/>
          </w:tcPr>
          <w:p w14:paraId="00000038" w14:textId="77777777" w:rsidR="001976B7" w:rsidRPr="00ED13DD" w:rsidRDefault="00000000" w:rsidP="00BB7D59">
            <w:pPr>
              <w:spacing w:before="0" w:after="0" w:line="240" w:lineRule="auto"/>
              <w:ind w:firstLine="0"/>
              <w:contextualSpacing/>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9" w14:textId="77777777" w:rsidR="001976B7" w:rsidRPr="00ED13DD" w:rsidRDefault="00000000" w:rsidP="00BB7D59">
            <w:pPr>
              <w:spacing w:before="0" w:after="0" w:line="240" w:lineRule="auto"/>
              <w:ind w:firstLine="0"/>
              <w:contextualSpacing/>
            </w:pPr>
            <w:r w:rsidRPr="00ED13DD">
              <w:t>Removal of loci "stacks" that have too low of a sequencing depth across samples; usually for reduced-representation sequencing.</w:t>
            </w:r>
          </w:p>
        </w:tc>
      </w:tr>
      <w:tr w:rsidR="001976B7" w:rsidRPr="00ED13DD" w14:paraId="3959FD4A" w14:textId="77777777" w:rsidTr="00AC40C4">
        <w:trPr>
          <w:trHeight w:val="638"/>
        </w:trPr>
        <w:tc>
          <w:tcPr>
            <w:tcW w:w="3325" w:type="dxa"/>
            <w:tcBorders>
              <w:top w:val="nil"/>
              <w:left w:val="single" w:sz="4" w:space="0" w:color="000000"/>
              <w:bottom w:val="single" w:sz="4" w:space="0" w:color="000000"/>
              <w:right w:val="single" w:sz="4" w:space="0" w:color="000000"/>
            </w:tcBorders>
            <w:shd w:val="clear" w:color="auto" w:fill="auto"/>
          </w:tcPr>
          <w:p w14:paraId="0000003A" w14:textId="77777777" w:rsidR="001976B7" w:rsidRPr="00ED13DD" w:rsidRDefault="00000000" w:rsidP="00BB7D59">
            <w:pPr>
              <w:spacing w:before="0" w:after="0" w:line="240" w:lineRule="auto"/>
              <w:ind w:firstLine="0"/>
              <w:contextualSpacing/>
            </w:pPr>
            <w:r w:rsidRPr="00ED13DD">
              <w:t>Stack mismatches</w:t>
            </w:r>
          </w:p>
        </w:tc>
        <w:tc>
          <w:tcPr>
            <w:tcW w:w="810" w:type="dxa"/>
            <w:tcBorders>
              <w:top w:val="nil"/>
              <w:left w:val="nil"/>
              <w:bottom w:val="single" w:sz="4" w:space="0" w:color="000000"/>
              <w:right w:val="single" w:sz="4" w:space="0" w:color="000000"/>
            </w:tcBorders>
            <w:shd w:val="clear" w:color="auto" w:fill="auto"/>
          </w:tcPr>
          <w:p w14:paraId="0000003B" w14:textId="77777777" w:rsidR="001976B7" w:rsidRPr="00ED13DD" w:rsidRDefault="00000000" w:rsidP="00BB7D59">
            <w:pPr>
              <w:spacing w:before="0" w:after="0" w:line="240" w:lineRule="auto"/>
              <w:ind w:firstLine="0"/>
              <w:contextualSpacing/>
            </w:pPr>
            <w:r w:rsidRPr="00ED13DD">
              <w:rPr>
                <w:i/>
              </w:rPr>
              <w:t>ii</w:t>
            </w:r>
          </w:p>
        </w:tc>
        <w:tc>
          <w:tcPr>
            <w:tcW w:w="5215" w:type="dxa"/>
            <w:tcBorders>
              <w:top w:val="nil"/>
              <w:left w:val="nil"/>
              <w:bottom w:val="single" w:sz="4" w:space="0" w:color="000000"/>
              <w:right w:val="single" w:sz="4" w:space="0" w:color="000000"/>
            </w:tcBorders>
            <w:shd w:val="clear" w:color="auto" w:fill="auto"/>
          </w:tcPr>
          <w:p w14:paraId="0000003C" w14:textId="77777777" w:rsidR="001976B7" w:rsidRPr="00ED13DD" w:rsidRDefault="00000000" w:rsidP="00BB7D59">
            <w:pPr>
              <w:spacing w:before="0" w:after="0" w:line="240" w:lineRule="auto"/>
              <w:ind w:firstLine="0"/>
              <w:contextualSpacing/>
            </w:pPr>
            <w:r w:rsidRPr="00ED13DD">
              <w:t>Removal of loci "stacks" that have too many mismatched base-pairs across samples; usually for reduced-representation sequencing.</w:t>
            </w:r>
          </w:p>
        </w:tc>
      </w:tr>
      <w:tr w:rsidR="001976B7" w:rsidRPr="00ED13DD" w14:paraId="4C56E316" w14:textId="77777777" w:rsidTr="00AC40C4">
        <w:trPr>
          <w:trHeight w:val="710"/>
        </w:trPr>
        <w:tc>
          <w:tcPr>
            <w:tcW w:w="3325" w:type="dxa"/>
            <w:tcBorders>
              <w:top w:val="nil"/>
              <w:left w:val="single" w:sz="4" w:space="0" w:color="000000"/>
              <w:bottom w:val="single" w:sz="4" w:space="0" w:color="000000"/>
              <w:right w:val="single" w:sz="4" w:space="0" w:color="000000"/>
            </w:tcBorders>
            <w:shd w:val="clear" w:color="auto" w:fill="auto"/>
          </w:tcPr>
          <w:p w14:paraId="0000003D" w14:textId="77777777" w:rsidR="001976B7" w:rsidRPr="00ED13DD" w:rsidRDefault="00000000" w:rsidP="00BB7D59">
            <w:pPr>
              <w:spacing w:before="0" w:after="0" w:line="240" w:lineRule="auto"/>
              <w:ind w:firstLine="0"/>
              <w:contextualSpacing/>
            </w:pPr>
            <w:r w:rsidRPr="00ED13DD">
              <w:t>Number of Alleles</w:t>
            </w:r>
          </w:p>
        </w:tc>
        <w:tc>
          <w:tcPr>
            <w:tcW w:w="810" w:type="dxa"/>
            <w:tcBorders>
              <w:top w:val="nil"/>
              <w:left w:val="nil"/>
              <w:bottom w:val="single" w:sz="4" w:space="0" w:color="000000"/>
              <w:right w:val="single" w:sz="4" w:space="0" w:color="000000"/>
            </w:tcBorders>
            <w:shd w:val="clear" w:color="auto" w:fill="auto"/>
          </w:tcPr>
          <w:p w14:paraId="0000003E" w14:textId="77777777" w:rsidR="001976B7" w:rsidRPr="00ED13DD" w:rsidRDefault="00000000" w:rsidP="00BB7D59">
            <w:pPr>
              <w:spacing w:before="0" w:after="0" w:line="240" w:lineRule="auto"/>
              <w:ind w:firstLine="0"/>
              <w:contextualSpacing/>
              <w:rPr>
                <w:i/>
              </w:rPr>
            </w:pPr>
            <w:r w:rsidRPr="00ED13DD">
              <w:rPr>
                <w:i/>
              </w:rPr>
              <w:t>ii, iii</w:t>
            </w:r>
          </w:p>
        </w:tc>
        <w:tc>
          <w:tcPr>
            <w:tcW w:w="5215" w:type="dxa"/>
            <w:tcBorders>
              <w:top w:val="nil"/>
              <w:left w:val="nil"/>
              <w:bottom w:val="single" w:sz="4" w:space="0" w:color="000000"/>
              <w:right w:val="single" w:sz="4" w:space="0" w:color="000000"/>
            </w:tcBorders>
            <w:shd w:val="clear" w:color="auto" w:fill="auto"/>
          </w:tcPr>
          <w:p w14:paraId="0000003F" w14:textId="77777777" w:rsidR="001976B7" w:rsidRPr="00ED13DD" w:rsidRDefault="00000000" w:rsidP="00BB7D59">
            <w:pPr>
              <w:spacing w:before="0" w:after="0" w:line="240" w:lineRule="auto"/>
              <w:ind w:firstLine="0"/>
              <w:contextualSpacing/>
            </w:pPr>
            <w:r w:rsidRPr="00ED13DD">
              <w:t>Removal of genotypes, haplotypes, or "stacks" with too many possible alleles (usually &gt; 2 for SNPs). Usually for computational efficiency, but also to remove potential errors.</w:t>
            </w:r>
          </w:p>
        </w:tc>
      </w:tr>
      <w:tr w:rsidR="001976B7" w:rsidRPr="00ED13DD" w14:paraId="3C52AFB7"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0" w14:textId="77777777" w:rsidR="001976B7" w:rsidRPr="00ED13DD" w:rsidRDefault="00000000" w:rsidP="00BB7D59">
            <w:pPr>
              <w:spacing w:before="0" w:after="0" w:line="240" w:lineRule="auto"/>
              <w:ind w:firstLine="0"/>
              <w:contextualSpacing/>
            </w:pPr>
            <w:r w:rsidRPr="00ED13DD">
              <w:t>Low coverage/Quality-by-depth</w:t>
            </w:r>
          </w:p>
        </w:tc>
        <w:tc>
          <w:tcPr>
            <w:tcW w:w="810" w:type="dxa"/>
            <w:tcBorders>
              <w:top w:val="nil"/>
              <w:left w:val="nil"/>
              <w:bottom w:val="single" w:sz="4" w:space="0" w:color="000000"/>
              <w:right w:val="single" w:sz="4" w:space="0" w:color="000000"/>
            </w:tcBorders>
            <w:shd w:val="clear" w:color="auto" w:fill="auto"/>
          </w:tcPr>
          <w:p w14:paraId="00000041"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2" w14:textId="77777777" w:rsidR="001976B7" w:rsidRPr="00ED13DD" w:rsidRDefault="00000000" w:rsidP="00BB7D59">
            <w:pPr>
              <w:spacing w:before="0" w:after="0" w:line="240" w:lineRule="auto"/>
              <w:ind w:firstLine="0"/>
              <w:contextualSpacing/>
            </w:pPr>
            <w:r w:rsidRPr="00ED13DD">
              <w:t>Removal of individual called genotypes with coverage below a user-defined threshold. Joint "Quality-by-depth" often alternatively used.</w:t>
            </w:r>
          </w:p>
        </w:tc>
      </w:tr>
      <w:tr w:rsidR="001976B7" w:rsidRPr="00ED13DD" w14:paraId="4B2BC876" w14:textId="77777777" w:rsidTr="00AC40C4">
        <w:trPr>
          <w:trHeight w:val="710"/>
        </w:trPr>
        <w:tc>
          <w:tcPr>
            <w:tcW w:w="3325" w:type="dxa"/>
            <w:tcBorders>
              <w:top w:val="nil"/>
              <w:left w:val="single" w:sz="4" w:space="0" w:color="000000"/>
              <w:bottom w:val="single" w:sz="4" w:space="0" w:color="000000"/>
              <w:right w:val="single" w:sz="4" w:space="0" w:color="000000"/>
            </w:tcBorders>
            <w:shd w:val="clear" w:color="auto" w:fill="auto"/>
          </w:tcPr>
          <w:p w14:paraId="00000043" w14:textId="77777777" w:rsidR="001976B7" w:rsidRPr="00ED13DD" w:rsidRDefault="00000000" w:rsidP="00BB7D59">
            <w:pPr>
              <w:spacing w:before="0" w:after="0" w:line="240" w:lineRule="auto"/>
              <w:ind w:firstLine="0"/>
              <w:contextualSpacing/>
            </w:pPr>
            <w:r w:rsidRPr="00ED13DD">
              <w:t>Genotype Quality/Confidence</w:t>
            </w:r>
          </w:p>
        </w:tc>
        <w:tc>
          <w:tcPr>
            <w:tcW w:w="810" w:type="dxa"/>
            <w:tcBorders>
              <w:top w:val="nil"/>
              <w:left w:val="nil"/>
              <w:bottom w:val="single" w:sz="4" w:space="0" w:color="000000"/>
              <w:right w:val="single" w:sz="4" w:space="0" w:color="000000"/>
            </w:tcBorders>
            <w:shd w:val="clear" w:color="auto" w:fill="auto"/>
          </w:tcPr>
          <w:p w14:paraId="00000044" w14:textId="77777777" w:rsidR="001976B7" w:rsidRPr="00ED13DD" w:rsidRDefault="00000000" w:rsidP="00BB7D59">
            <w:pPr>
              <w:spacing w:before="0" w:after="0" w:line="240" w:lineRule="auto"/>
              <w:ind w:firstLine="0"/>
              <w:contextualSpacing/>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5" w14:textId="77777777" w:rsidR="001976B7" w:rsidRPr="00ED13DD" w:rsidRDefault="00000000" w:rsidP="00BB7D59">
            <w:pPr>
              <w:spacing w:before="0" w:after="0" w:line="240" w:lineRule="auto"/>
              <w:ind w:firstLine="0"/>
              <w:contextualSpacing/>
            </w:pPr>
            <w:r w:rsidRPr="00ED13DD">
              <w:t>Removal of individually called genotypes with genotyping confidence below a user-defined threshold. Joint "Quality-by-depth" often alternatively or additionally used.</w:t>
            </w:r>
          </w:p>
        </w:tc>
      </w:tr>
      <w:tr w:rsidR="001976B7" w:rsidRPr="00ED13DD" w14:paraId="69B62D8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6" w14:textId="77777777" w:rsidR="001976B7" w:rsidRPr="00ED13DD" w:rsidRDefault="00000000" w:rsidP="00BB7D59">
            <w:pPr>
              <w:spacing w:before="0" w:after="0" w:line="240" w:lineRule="auto"/>
              <w:ind w:firstLine="0"/>
              <w:contextualSpacing/>
            </w:pPr>
            <w:r w:rsidRPr="00ED13DD">
              <w:t>High coverage</w:t>
            </w:r>
          </w:p>
        </w:tc>
        <w:tc>
          <w:tcPr>
            <w:tcW w:w="810" w:type="dxa"/>
            <w:tcBorders>
              <w:top w:val="nil"/>
              <w:left w:val="nil"/>
              <w:bottom w:val="single" w:sz="4" w:space="0" w:color="000000"/>
              <w:right w:val="single" w:sz="4" w:space="0" w:color="000000"/>
            </w:tcBorders>
            <w:shd w:val="clear" w:color="auto" w:fill="auto"/>
          </w:tcPr>
          <w:p w14:paraId="00000047" w14:textId="77777777" w:rsidR="001976B7" w:rsidRPr="00ED13DD" w:rsidRDefault="00000000" w:rsidP="00BB7D59">
            <w:pPr>
              <w:spacing w:before="0" w:after="0" w:line="240" w:lineRule="auto"/>
              <w:ind w:firstLine="0"/>
              <w:contextualSpacing/>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8" w14:textId="77777777" w:rsidR="001976B7" w:rsidRPr="00ED13DD" w:rsidRDefault="00000000" w:rsidP="00BB7D59">
            <w:pPr>
              <w:spacing w:before="0" w:after="0" w:line="240" w:lineRule="auto"/>
              <w:ind w:firstLine="0"/>
              <w:contextualSpacing/>
            </w:pPr>
            <w:r w:rsidRPr="00ED13DD">
              <w:t>Removal of individual called genotypes with coverage above a user-defined threshold (usually indicating errors in the reference, paralogs, or copy-number variants, all of which require additional investigation).</w:t>
            </w:r>
          </w:p>
        </w:tc>
      </w:tr>
      <w:tr w:rsidR="001976B7" w:rsidRPr="00ED13DD" w14:paraId="0CFEA6DC"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9" w14:textId="77777777" w:rsidR="001976B7" w:rsidRPr="00ED13DD" w:rsidRDefault="00000000" w:rsidP="00BB7D59">
            <w:pPr>
              <w:spacing w:before="0" w:after="0" w:line="240" w:lineRule="auto"/>
              <w:ind w:firstLine="0"/>
              <w:contextualSpacing/>
            </w:pPr>
            <w:r w:rsidRPr="00ED13DD">
              <w:lastRenderedPageBreak/>
              <w:t>Insertion-deletions (Indels)</w:t>
            </w:r>
          </w:p>
        </w:tc>
        <w:tc>
          <w:tcPr>
            <w:tcW w:w="810" w:type="dxa"/>
            <w:tcBorders>
              <w:top w:val="nil"/>
              <w:left w:val="nil"/>
              <w:bottom w:val="single" w:sz="4" w:space="0" w:color="000000"/>
              <w:right w:val="single" w:sz="4" w:space="0" w:color="000000"/>
            </w:tcBorders>
            <w:shd w:val="clear" w:color="auto" w:fill="auto"/>
          </w:tcPr>
          <w:p w14:paraId="0000004A"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B" w14:textId="77777777" w:rsidR="001976B7" w:rsidRPr="00ED13DD" w:rsidRDefault="00000000" w:rsidP="00BB7D59">
            <w:pPr>
              <w:spacing w:before="0" w:after="0" w:line="240" w:lineRule="auto"/>
              <w:ind w:firstLine="0"/>
              <w:contextualSpacing/>
            </w:pPr>
            <w:r w:rsidRPr="00ED13DD">
              <w:t>Removal of insertions or deletions (indels), often required by many down-stream applications</w:t>
            </w:r>
          </w:p>
        </w:tc>
      </w:tr>
      <w:tr w:rsidR="001976B7" w:rsidRPr="00ED13DD" w14:paraId="20540C95"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C" w14:textId="77777777" w:rsidR="001976B7" w:rsidRPr="00ED13DD" w:rsidRDefault="00000000" w:rsidP="00BB7D59">
            <w:pPr>
              <w:spacing w:before="0" w:after="0" w:line="240" w:lineRule="auto"/>
              <w:ind w:firstLine="0"/>
              <w:contextualSpacing/>
            </w:pPr>
            <w:r w:rsidRPr="00ED13DD">
              <w:t>Non-biallelic loci</w:t>
            </w:r>
          </w:p>
        </w:tc>
        <w:tc>
          <w:tcPr>
            <w:tcW w:w="810" w:type="dxa"/>
            <w:tcBorders>
              <w:top w:val="nil"/>
              <w:left w:val="nil"/>
              <w:bottom w:val="single" w:sz="4" w:space="0" w:color="000000"/>
              <w:right w:val="single" w:sz="4" w:space="0" w:color="000000"/>
            </w:tcBorders>
            <w:shd w:val="clear" w:color="auto" w:fill="auto"/>
          </w:tcPr>
          <w:p w14:paraId="0000004D"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4E" w14:textId="77777777" w:rsidR="001976B7" w:rsidRPr="00ED13DD" w:rsidRDefault="00000000" w:rsidP="00BB7D59">
            <w:pPr>
              <w:spacing w:before="0" w:after="0" w:line="240" w:lineRule="auto"/>
              <w:ind w:firstLine="0"/>
              <w:contextualSpacing/>
            </w:pPr>
            <w:r w:rsidRPr="00ED13DD">
              <w:t>Removal of non-biallelic loci (for example, monomorphic or tri-allelic SNPs); required by many down-stream applications.</w:t>
            </w:r>
          </w:p>
        </w:tc>
      </w:tr>
      <w:tr w:rsidR="001976B7" w:rsidRPr="00ED13DD" w14:paraId="53736E9E"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4F" w14:textId="77777777" w:rsidR="001976B7" w:rsidRPr="00ED13DD" w:rsidRDefault="00000000" w:rsidP="00BB7D59">
            <w:pPr>
              <w:spacing w:before="0" w:after="0" w:line="240" w:lineRule="auto"/>
              <w:ind w:firstLine="0"/>
              <w:contextualSpacing/>
            </w:pPr>
            <w:r w:rsidRPr="00ED13DD">
              <w:t>Allow/deny-listed variants</w:t>
            </w:r>
          </w:p>
        </w:tc>
        <w:tc>
          <w:tcPr>
            <w:tcW w:w="810" w:type="dxa"/>
            <w:tcBorders>
              <w:top w:val="nil"/>
              <w:left w:val="nil"/>
              <w:bottom w:val="single" w:sz="4" w:space="0" w:color="000000"/>
              <w:right w:val="single" w:sz="4" w:space="0" w:color="000000"/>
            </w:tcBorders>
            <w:shd w:val="clear" w:color="auto" w:fill="auto"/>
          </w:tcPr>
          <w:p w14:paraId="00000050"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51" w14:textId="77777777" w:rsidR="001976B7" w:rsidRPr="00ED13DD" w:rsidRDefault="00000000" w:rsidP="00BB7D59">
            <w:pPr>
              <w:spacing w:before="0" w:after="0" w:line="240" w:lineRule="auto"/>
              <w:ind w:firstLine="0"/>
              <w:contextualSpacing/>
            </w:pPr>
            <w:r w:rsidRPr="00ED13DD">
              <w:t>Removal or inclusion of a set of user-defined loci. Common for methods that target specific loci or where specific variants are known to be problematic.</w:t>
            </w:r>
          </w:p>
        </w:tc>
      </w:tr>
      <w:tr w:rsidR="001976B7" w:rsidRPr="00ED13DD" w14:paraId="0E678FF9"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2" w14:textId="77777777" w:rsidR="001976B7" w:rsidRPr="00ED13DD" w:rsidRDefault="00000000" w:rsidP="00BB7D59">
            <w:pPr>
              <w:spacing w:before="0" w:after="0" w:line="240" w:lineRule="auto"/>
              <w:ind w:firstLine="0"/>
              <w:contextualSpacing/>
            </w:pPr>
            <w:r w:rsidRPr="00ED13DD">
              <w:t>Variant Read Position</w:t>
            </w:r>
          </w:p>
        </w:tc>
        <w:tc>
          <w:tcPr>
            <w:tcW w:w="810" w:type="dxa"/>
            <w:tcBorders>
              <w:top w:val="nil"/>
              <w:left w:val="nil"/>
              <w:bottom w:val="single" w:sz="4" w:space="0" w:color="000000"/>
              <w:right w:val="single" w:sz="4" w:space="0" w:color="000000"/>
            </w:tcBorders>
            <w:shd w:val="clear" w:color="auto" w:fill="auto"/>
          </w:tcPr>
          <w:p w14:paraId="00000053" w14:textId="77777777" w:rsidR="001976B7" w:rsidRPr="00ED13DD" w:rsidRDefault="00000000" w:rsidP="00BB7D59">
            <w:pPr>
              <w:spacing w:before="0" w:after="0" w:line="240" w:lineRule="auto"/>
              <w:ind w:firstLine="0"/>
              <w:contextualSpacing/>
              <w:rPr>
                <w:i/>
              </w:rPr>
            </w:pPr>
            <w:r w:rsidRPr="00ED13DD">
              <w:rPr>
                <w:i/>
              </w:rPr>
              <w:t>iii</w:t>
            </w:r>
          </w:p>
        </w:tc>
        <w:tc>
          <w:tcPr>
            <w:tcW w:w="5215" w:type="dxa"/>
            <w:tcBorders>
              <w:top w:val="nil"/>
              <w:left w:val="nil"/>
              <w:bottom w:val="single" w:sz="4" w:space="0" w:color="000000"/>
              <w:right w:val="single" w:sz="4" w:space="0" w:color="000000"/>
            </w:tcBorders>
            <w:shd w:val="clear" w:color="auto" w:fill="auto"/>
          </w:tcPr>
          <w:p w14:paraId="00000054" w14:textId="77777777" w:rsidR="001976B7" w:rsidRPr="00ED13DD" w:rsidRDefault="00000000" w:rsidP="00BB7D59">
            <w:pPr>
              <w:spacing w:before="0" w:after="0" w:line="240" w:lineRule="auto"/>
              <w:ind w:firstLine="0"/>
              <w:contextualSpacing/>
            </w:pPr>
            <w:r w:rsidRPr="00ED13DD">
              <w:t>Removal of variants that tend to occur in biased positions on shotgun-sequenced reads.</w:t>
            </w:r>
          </w:p>
        </w:tc>
      </w:tr>
      <w:tr w:rsidR="001976B7" w:rsidRPr="00ED13DD" w14:paraId="360AFE8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5" w14:textId="77777777" w:rsidR="001976B7" w:rsidRPr="00ED13DD" w:rsidRDefault="00000000" w:rsidP="00BB7D59">
            <w:pPr>
              <w:spacing w:before="0" w:after="0" w:line="240" w:lineRule="auto"/>
              <w:ind w:firstLine="0"/>
              <w:contextualSpacing/>
            </w:pPr>
            <w:r w:rsidRPr="00ED13DD">
              <w:t>Missing data - per individual</w:t>
            </w:r>
          </w:p>
        </w:tc>
        <w:tc>
          <w:tcPr>
            <w:tcW w:w="810" w:type="dxa"/>
            <w:tcBorders>
              <w:top w:val="nil"/>
              <w:left w:val="nil"/>
              <w:bottom w:val="single" w:sz="4" w:space="0" w:color="000000"/>
              <w:right w:val="single" w:sz="4" w:space="0" w:color="000000"/>
            </w:tcBorders>
            <w:shd w:val="clear" w:color="auto" w:fill="auto"/>
          </w:tcPr>
          <w:p w14:paraId="00000056" w14:textId="77777777" w:rsidR="001976B7" w:rsidRPr="00ED13DD" w:rsidRDefault="00000000" w:rsidP="00BB7D59">
            <w:pPr>
              <w:spacing w:before="0" w:after="0" w:line="240" w:lineRule="auto"/>
              <w:ind w:firstLine="0"/>
              <w:contextualSpacing/>
            </w:pPr>
            <w:r w:rsidRPr="00ED13DD">
              <w:rPr>
                <w:i/>
              </w:rPr>
              <w:t xml:space="preserve">iii, iv </w:t>
            </w:r>
          </w:p>
        </w:tc>
        <w:tc>
          <w:tcPr>
            <w:tcW w:w="5215" w:type="dxa"/>
            <w:tcBorders>
              <w:top w:val="nil"/>
              <w:left w:val="nil"/>
              <w:bottom w:val="single" w:sz="4" w:space="0" w:color="000000"/>
              <w:right w:val="single" w:sz="4" w:space="0" w:color="000000"/>
            </w:tcBorders>
            <w:shd w:val="clear" w:color="auto" w:fill="auto"/>
          </w:tcPr>
          <w:p w14:paraId="00000057" w14:textId="77777777" w:rsidR="001976B7" w:rsidRPr="00ED13DD" w:rsidRDefault="00000000" w:rsidP="00BB7D59">
            <w:pPr>
              <w:spacing w:before="0" w:after="0" w:line="240" w:lineRule="auto"/>
              <w:ind w:firstLine="0"/>
              <w:contextualSpacing/>
            </w:pPr>
            <w:r w:rsidRPr="00ED13DD">
              <w:t>Removal of individuals with called genotypes at fewer than a user-defined number of loci.</w:t>
            </w:r>
          </w:p>
        </w:tc>
      </w:tr>
      <w:tr w:rsidR="001976B7" w:rsidRPr="00ED13DD" w14:paraId="5ED2536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8" w14:textId="77777777" w:rsidR="001976B7" w:rsidRPr="00ED13DD" w:rsidRDefault="00000000" w:rsidP="00BB7D59">
            <w:pPr>
              <w:spacing w:before="0" w:after="0" w:line="240" w:lineRule="auto"/>
              <w:ind w:firstLine="0"/>
              <w:contextualSpacing/>
            </w:pPr>
            <w:r w:rsidRPr="00ED13DD">
              <w:t>Missing data - per locus</w:t>
            </w:r>
          </w:p>
        </w:tc>
        <w:tc>
          <w:tcPr>
            <w:tcW w:w="810" w:type="dxa"/>
            <w:tcBorders>
              <w:top w:val="nil"/>
              <w:left w:val="nil"/>
              <w:bottom w:val="single" w:sz="4" w:space="0" w:color="000000"/>
              <w:right w:val="single" w:sz="4" w:space="0" w:color="000000"/>
            </w:tcBorders>
            <w:shd w:val="clear" w:color="auto" w:fill="auto"/>
          </w:tcPr>
          <w:p w14:paraId="00000059"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5A" w14:textId="77777777" w:rsidR="001976B7" w:rsidRPr="00ED13DD" w:rsidRDefault="00000000" w:rsidP="00BB7D59">
            <w:pPr>
              <w:spacing w:before="0" w:after="0" w:line="240" w:lineRule="auto"/>
              <w:ind w:firstLine="0"/>
              <w:contextualSpacing/>
            </w:pPr>
            <w:r w:rsidRPr="00ED13DD">
              <w:t>Removal of loci with called genotypes at fewer than a user-defined number of individuals.</w:t>
            </w:r>
          </w:p>
        </w:tc>
      </w:tr>
      <w:tr w:rsidR="001976B7" w:rsidRPr="00ED13DD" w14:paraId="45D7A87C"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B" w14:textId="77777777" w:rsidR="001976B7" w:rsidRPr="00ED13DD" w:rsidRDefault="00000000" w:rsidP="00BB7D59">
            <w:pPr>
              <w:spacing w:before="0" w:after="0" w:line="240" w:lineRule="auto"/>
              <w:ind w:firstLine="0"/>
              <w:contextualSpacing/>
            </w:pPr>
            <w:r w:rsidRPr="00ED13DD">
              <w:t>Minor allele frequency</w:t>
            </w:r>
          </w:p>
        </w:tc>
        <w:tc>
          <w:tcPr>
            <w:tcW w:w="810" w:type="dxa"/>
            <w:tcBorders>
              <w:top w:val="nil"/>
              <w:left w:val="nil"/>
              <w:bottom w:val="single" w:sz="4" w:space="0" w:color="000000"/>
              <w:right w:val="single" w:sz="4" w:space="0" w:color="000000"/>
            </w:tcBorders>
            <w:shd w:val="clear" w:color="auto" w:fill="auto"/>
          </w:tcPr>
          <w:p w14:paraId="0000005C"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5D" w14:textId="77777777" w:rsidR="001976B7" w:rsidRPr="00ED13DD" w:rsidRDefault="00000000" w:rsidP="00BB7D59">
            <w:pPr>
              <w:spacing w:before="0" w:after="0" w:line="240" w:lineRule="auto"/>
              <w:ind w:firstLine="0"/>
              <w:contextualSpacing/>
            </w:pPr>
            <w:r w:rsidRPr="00ED13DD">
              <w:t>Removal of loci with minor allele frequencies below a user-defined threshold.</w:t>
            </w:r>
          </w:p>
        </w:tc>
      </w:tr>
      <w:tr w:rsidR="001976B7" w:rsidRPr="00ED13DD" w14:paraId="7D676ABE"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5E" w14:textId="77777777" w:rsidR="001976B7" w:rsidRPr="00ED13DD" w:rsidRDefault="00000000" w:rsidP="00BB7D59">
            <w:pPr>
              <w:spacing w:before="0" w:after="0" w:line="240" w:lineRule="auto"/>
              <w:ind w:firstLine="0"/>
              <w:contextualSpacing/>
            </w:pPr>
            <w:r w:rsidRPr="00ED13DD">
              <w:t>Minor allele count</w:t>
            </w:r>
          </w:p>
        </w:tc>
        <w:tc>
          <w:tcPr>
            <w:tcW w:w="810" w:type="dxa"/>
            <w:tcBorders>
              <w:top w:val="nil"/>
              <w:left w:val="nil"/>
              <w:bottom w:val="single" w:sz="4" w:space="0" w:color="000000"/>
              <w:right w:val="single" w:sz="4" w:space="0" w:color="000000"/>
            </w:tcBorders>
            <w:shd w:val="clear" w:color="auto" w:fill="auto"/>
          </w:tcPr>
          <w:p w14:paraId="0000005F"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0" w14:textId="77777777" w:rsidR="001976B7" w:rsidRPr="00ED13DD" w:rsidRDefault="00000000" w:rsidP="00BB7D59">
            <w:pPr>
              <w:spacing w:before="0" w:after="0" w:line="240" w:lineRule="auto"/>
              <w:ind w:firstLine="0"/>
              <w:contextualSpacing/>
            </w:pPr>
            <w:r w:rsidRPr="00ED13DD">
              <w:t>Removal of loci with a count of the minor allele below a user-defined threshold across samples.</w:t>
            </w:r>
          </w:p>
        </w:tc>
      </w:tr>
      <w:tr w:rsidR="001976B7" w:rsidRPr="00ED13DD" w14:paraId="03770917"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1" w14:textId="77777777" w:rsidR="001976B7" w:rsidRPr="00ED13DD" w:rsidRDefault="00000000" w:rsidP="00BB7D59">
            <w:pPr>
              <w:spacing w:before="0" w:after="0" w:line="240" w:lineRule="auto"/>
              <w:ind w:firstLine="0"/>
              <w:contextualSpacing/>
            </w:pPr>
            <w:r w:rsidRPr="00ED13DD">
              <w:t>Hardy-Weinberg proportions</w:t>
            </w:r>
          </w:p>
        </w:tc>
        <w:tc>
          <w:tcPr>
            <w:tcW w:w="810" w:type="dxa"/>
            <w:tcBorders>
              <w:top w:val="nil"/>
              <w:left w:val="nil"/>
              <w:bottom w:val="single" w:sz="4" w:space="0" w:color="000000"/>
              <w:right w:val="single" w:sz="4" w:space="0" w:color="000000"/>
            </w:tcBorders>
            <w:shd w:val="clear" w:color="auto" w:fill="auto"/>
          </w:tcPr>
          <w:p w14:paraId="00000062"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3" w14:textId="77777777" w:rsidR="001976B7" w:rsidRPr="00ED13DD" w:rsidRDefault="00000000" w:rsidP="00BB7D59">
            <w:pPr>
              <w:spacing w:before="0" w:after="0" w:line="240" w:lineRule="auto"/>
              <w:ind w:firstLine="0"/>
              <w:contextualSpacing/>
            </w:pPr>
            <w:r w:rsidRPr="00ED13DD">
              <w:t>Removal of loci out of Hardy-Weinberg proportions, typically below a user-defined p-value.</w:t>
            </w:r>
          </w:p>
        </w:tc>
      </w:tr>
      <w:tr w:rsidR="001976B7" w:rsidRPr="00ED13DD" w14:paraId="08A479D2"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4" w14:textId="77777777" w:rsidR="001976B7" w:rsidRPr="00ED13DD" w:rsidRDefault="00000000" w:rsidP="00BB7D59">
            <w:pPr>
              <w:spacing w:before="0" w:after="0" w:line="240" w:lineRule="auto"/>
              <w:ind w:firstLine="0"/>
              <w:contextualSpacing/>
            </w:pPr>
            <w:r w:rsidRPr="00ED13DD">
              <w:t>Strand Bias</w:t>
            </w:r>
          </w:p>
        </w:tc>
        <w:tc>
          <w:tcPr>
            <w:tcW w:w="810" w:type="dxa"/>
            <w:tcBorders>
              <w:top w:val="nil"/>
              <w:left w:val="nil"/>
              <w:bottom w:val="single" w:sz="4" w:space="0" w:color="000000"/>
              <w:right w:val="single" w:sz="4" w:space="0" w:color="000000"/>
            </w:tcBorders>
            <w:shd w:val="clear" w:color="auto" w:fill="auto"/>
          </w:tcPr>
          <w:p w14:paraId="00000065" w14:textId="77777777" w:rsidR="001976B7" w:rsidRPr="00ED13DD" w:rsidRDefault="00000000" w:rsidP="00BB7D59">
            <w:pPr>
              <w:spacing w:before="0" w:after="0" w:line="240" w:lineRule="auto"/>
              <w:ind w:firstLine="0"/>
              <w:contextualSpacing/>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6" w14:textId="77777777" w:rsidR="001976B7" w:rsidRPr="00ED13DD" w:rsidRDefault="00000000" w:rsidP="00BB7D59">
            <w:pPr>
              <w:spacing w:before="0" w:after="0" w:line="240" w:lineRule="auto"/>
              <w:ind w:firstLine="0"/>
              <w:contextualSpacing/>
            </w:pPr>
            <w:r w:rsidRPr="00ED13DD">
              <w:t>Removal of loci where specific alleles are detected primarily on only the forward or reverse DNA strand.</w:t>
            </w:r>
          </w:p>
        </w:tc>
      </w:tr>
      <w:tr w:rsidR="001976B7" w:rsidRPr="00ED13DD" w14:paraId="28E2253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7" w14:textId="77777777" w:rsidR="001976B7" w:rsidRPr="00ED13DD" w:rsidRDefault="00000000" w:rsidP="00BB7D59">
            <w:pPr>
              <w:spacing w:before="0" w:after="0" w:line="240" w:lineRule="auto"/>
              <w:ind w:firstLine="0"/>
              <w:contextualSpacing/>
            </w:pPr>
            <w:r w:rsidRPr="00ED13DD">
              <w:t>Copy number variation</w:t>
            </w:r>
          </w:p>
        </w:tc>
        <w:tc>
          <w:tcPr>
            <w:tcW w:w="810" w:type="dxa"/>
            <w:tcBorders>
              <w:top w:val="nil"/>
              <w:left w:val="nil"/>
              <w:bottom w:val="single" w:sz="4" w:space="0" w:color="000000"/>
              <w:right w:val="single" w:sz="4" w:space="0" w:color="000000"/>
            </w:tcBorders>
            <w:shd w:val="clear" w:color="auto" w:fill="auto"/>
          </w:tcPr>
          <w:p w14:paraId="00000068" w14:textId="77777777" w:rsidR="001976B7" w:rsidRPr="00ED13DD" w:rsidRDefault="00000000" w:rsidP="00BB7D59">
            <w:pPr>
              <w:spacing w:before="0" w:after="0" w:line="240" w:lineRule="auto"/>
              <w:ind w:firstLine="0"/>
              <w:contextualSpacing/>
              <w:rPr>
                <w:i/>
              </w:rPr>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9" w14:textId="77777777" w:rsidR="001976B7" w:rsidRPr="00ED13DD" w:rsidRDefault="00000000" w:rsidP="00BB7D59">
            <w:pPr>
              <w:spacing w:before="0" w:after="0" w:line="240" w:lineRule="auto"/>
              <w:ind w:firstLine="0"/>
              <w:contextualSpacing/>
            </w:pPr>
            <w:r w:rsidRPr="00ED13DD">
              <w:t>Removal of copy number variants. Often remain undiscovered.</w:t>
            </w:r>
          </w:p>
        </w:tc>
      </w:tr>
      <w:tr w:rsidR="001976B7" w:rsidRPr="00ED13DD" w14:paraId="06B96940"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A" w14:textId="77777777" w:rsidR="001976B7" w:rsidRPr="00ED13DD" w:rsidRDefault="00000000" w:rsidP="00BB7D59">
            <w:pPr>
              <w:spacing w:before="0" w:after="0" w:line="240" w:lineRule="auto"/>
              <w:ind w:firstLine="0"/>
              <w:contextualSpacing/>
            </w:pPr>
            <w:r w:rsidRPr="00ED13DD">
              <w:t>Structural variants</w:t>
            </w:r>
          </w:p>
        </w:tc>
        <w:tc>
          <w:tcPr>
            <w:tcW w:w="810" w:type="dxa"/>
            <w:tcBorders>
              <w:top w:val="nil"/>
              <w:left w:val="nil"/>
              <w:bottom w:val="single" w:sz="4" w:space="0" w:color="000000"/>
              <w:right w:val="single" w:sz="4" w:space="0" w:color="000000"/>
            </w:tcBorders>
            <w:shd w:val="clear" w:color="auto" w:fill="auto"/>
          </w:tcPr>
          <w:p w14:paraId="0000006B" w14:textId="77777777" w:rsidR="001976B7" w:rsidRPr="00ED13DD" w:rsidRDefault="00000000" w:rsidP="00BB7D59">
            <w:pPr>
              <w:spacing w:before="0" w:after="0" w:line="240" w:lineRule="auto"/>
              <w:ind w:firstLine="0"/>
              <w:contextualSpacing/>
              <w:rPr>
                <w:i/>
              </w:rPr>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C" w14:textId="77777777" w:rsidR="001976B7" w:rsidRPr="00ED13DD" w:rsidRDefault="00000000" w:rsidP="00BB7D59">
            <w:pPr>
              <w:spacing w:before="0" w:after="0" w:line="240" w:lineRule="auto"/>
              <w:ind w:firstLine="0"/>
              <w:contextualSpacing/>
            </w:pPr>
            <w:r w:rsidRPr="00ED13DD">
              <w:t>Removal of structural variants, such as inversions. Often remain undiscovered.</w:t>
            </w:r>
          </w:p>
        </w:tc>
      </w:tr>
      <w:tr w:rsidR="001976B7" w:rsidRPr="00ED13DD" w14:paraId="12076251"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6D" w14:textId="77777777" w:rsidR="001976B7" w:rsidRPr="00ED13DD" w:rsidRDefault="00000000" w:rsidP="00BB7D59">
            <w:pPr>
              <w:spacing w:before="0" w:after="0" w:line="240" w:lineRule="auto"/>
              <w:ind w:firstLine="0"/>
              <w:contextualSpacing/>
            </w:pPr>
            <w:r w:rsidRPr="00ED13DD">
              <w:t>Sex-linked loci</w:t>
            </w:r>
          </w:p>
        </w:tc>
        <w:tc>
          <w:tcPr>
            <w:tcW w:w="810" w:type="dxa"/>
            <w:tcBorders>
              <w:top w:val="nil"/>
              <w:left w:val="nil"/>
              <w:bottom w:val="single" w:sz="4" w:space="0" w:color="000000"/>
              <w:right w:val="single" w:sz="4" w:space="0" w:color="000000"/>
            </w:tcBorders>
            <w:shd w:val="clear" w:color="auto" w:fill="auto"/>
          </w:tcPr>
          <w:p w14:paraId="0000006E" w14:textId="77777777" w:rsidR="001976B7" w:rsidRPr="00ED13DD" w:rsidRDefault="00000000" w:rsidP="00BB7D59">
            <w:pPr>
              <w:spacing w:before="0" w:after="0" w:line="240" w:lineRule="auto"/>
              <w:ind w:firstLine="0"/>
              <w:contextualSpacing/>
              <w:rPr>
                <w:i/>
              </w:rPr>
            </w:pPr>
            <w:r w:rsidRPr="00ED13DD">
              <w:rPr>
                <w:i/>
              </w:rPr>
              <w:t>iii, iv</w:t>
            </w:r>
          </w:p>
        </w:tc>
        <w:tc>
          <w:tcPr>
            <w:tcW w:w="5215" w:type="dxa"/>
            <w:tcBorders>
              <w:top w:val="nil"/>
              <w:left w:val="nil"/>
              <w:bottom w:val="single" w:sz="4" w:space="0" w:color="000000"/>
              <w:right w:val="single" w:sz="4" w:space="0" w:color="000000"/>
            </w:tcBorders>
            <w:shd w:val="clear" w:color="auto" w:fill="auto"/>
          </w:tcPr>
          <w:p w14:paraId="0000006F" w14:textId="77777777" w:rsidR="001976B7" w:rsidRPr="00ED13DD" w:rsidRDefault="00000000" w:rsidP="00BB7D59">
            <w:pPr>
              <w:spacing w:before="0" w:after="0" w:line="240" w:lineRule="auto"/>
              <w:ind w:firstLine="0"/>
              <w:contextualSpacing/>
            </w:pPr>
            <w:r w:rsidRPr="00ED13DD">
              <w:t>Removal of sex-linked loci, which may behave in unexpected ways or have biased statistical outcomes due to sex-specific sampling.</w:t>
            </w:r>
          </w:p>
        </w:tc>
      </w:tr>
      <w:tr w:rsidR="001976B7" w:rsidRPr="00ED13DD" w14:paraId="40537B64"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0" w14:textId="77777777" w:rsidR="001976B7" w:rsidRPr="00ED13DD" w:rsidRDefault="00000000" w:rsidP="00BB7D59">
            <w:pPr>
              <w:spacing w:before="0" w:after="0" w:line="240" w:lineRule="auto"/>
              <w:ind w:firstLine="0"/>
              <w:contextualSpacing/>
            </w:pPr>
            <w:r w:rsidRPr="00ED13DD">
              <w:t>Paralogs - allelic imbalance/depth/heterozygosity</w:t>
            </w:r>
          </w:p>
        </w:tc>
        <w:tc>
          <w:tcPr>
            <w:tcW w:w="810" w:type="dxa"/>
            <w:tcBorders>
              <w:top w:val="nil"/>
              <w:left w:val="nil"/>
              <w:bottom w:val="single" w:sz="4" w:space="0" w:color="000000"/>
              <w:right w:val="single" w:sz="4" w:space="0" w:color="000000"/>
            </w:tcBorders>
            <w:shd w:val="clear" w:color="auto" w:fill="auto"/>
          </w:tcPr>
          <w:p w14:paraId="00000071" w14:textId="77777777" w:rsidR="001976B7" w:rsidRPr="00ED13DD" w:rsidRDefault="00000000" w:rsidP="00BB7D59">
            <w:pPr>
              <w:spacing w:before="0" w:after="0" w:line="240" w:lineRule="auto"/>
              <w:ind w:firstLine="0"/>
              <w:contextualSpacing/>
              <w:rPr>
                <w:i/>
              </w:rPr>
            </w:pPr>
            <w:r w:rsidRPr="00ED13DD">
              <w:rPr>
                <w:i/>
              </w:rPr>
              <w:t>ii, iii, iv</w:t>
            </w:r>
          </w:p>
        </w:tc>
        <w:tc>
          <w:tcPr>
            <w:tcW w:w="5215" w:type="dxa"/>
            <w:tcBorders>
              <w:top w:val="nil"/>
              <w:left w:val="nil"/>
              <w:bottom w:val="single" w:sz="4" w:space="0" w:color="000000"/>
              <w:right w:val="single" w:sz="4" w:space="0" w:color="000000"/>
            </w:tcBorders>
            <w:shd w:val="clear" w:color="auto" w:fill="auto"/>
          </w:tcPr>
          <w:p w14:paraId="00000072" w14:textId="77777777" w:rsidR="001976B7" w:rsidRPr="00ED13DD" w:rsidRDefault="00000000" w:rsidP="00BB7D59">
            <w:pPr>
              <w:spacing w:before="0" w:after="0" w:line="240" w:lineRule="auto"/>
              <w:ind w:firstLine="0"/>
              <w:contextualSpacing/>
            </w:pPr>
            <w:r w:rsidRPr="00ED13DD">
              <w:t xml:space="preserve">Removal of reads aligned to paralogous genomic regions, where for recently diverged paralogs it can be unclear from which of the gene copies the read was sequenced. Additional analyses are required. </w:t>
            </w:r>
          </w:p>
        </w:tc>
      </w:tr>
      <w:tr w:rsidR="001976B7" w:rsidRPr="00ED13DD" w14:paraId="5DB18D7C"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3" w14:textId="77777777" w:rsidR="001976B7" w:rsidRPr="00ED13DD" w:rsidRDefault="00000000" w:rsidP="00BB7D59">
            <w:pPr>
              <w:spacing w:before="0" w:after="0" w:line="240" w:lineRule="auto"/>
              <w:ind w:firstLine="0"/>
              <w:contextualSpacing/>
            </w:pPr>
            <w:proofErr w:type="spellStart"/>
            <w:r w:rsidRPr="00ED13DD">
              <w:t>Mislabeling</w:t>
            </w:r>
            <w:proofErr w:type="spellEnd"/>
            <w:r w:rsidRPr="00ED13DD">
              <w:t>/Contamination</w:t>
            </w:r>
          </w:p>
        </w:tc>
        <w:tc>
          <w:tcPr>
            <w:tcW w:w="810" w:type="dxa"/>
            <w:tcBorders>
              <w:top w:val="nil"/>
              <w:left w:val="nil"/>
              <w:bottom w:val="single" w:sz="4" w:space="0" w:color="000000"/>
              <w:right w:val="single" w:sz="4" w:space="0" w:color="000000"/>
            </w:tcBorders>
            <w:shd w:val="clear" w:color="auto" w:fill="auto"/>
          </w:tcPr>
          <w:p w14:paraId="00000074" w14:textId="77777777" w:rsidR="001976B7" w:rsidRPr="00ED13DD" w:rsidRDefault="00000000" w:rsidP="00BB7D59">
            <w:pPr>
              <w:spacing w:before="0" w:after="0" w:line="240" w:lineRule="auto"/>
              <w:ind w:firstLine="0"/>
              <w:contextualSpacing/>
              <w:rPr>
                <w:i/>
              </w:rPr>
            </w:pPr>
            <w:r w:rsidRPr="00ED13DD">
              <w:rPr>
                <w:i/>
              </w:rPr>
              <w:t>iv</w:t>
            </w:r>
          </w:p>
        </w:tc>
        <w:tc>
          <w:tcPr>
            <w:tcW w:w="5215" w:type="dxa"/>
            <w:tcBorders>
              <w:top w:val="nil"/>
              <w:left w:val="nil"/>
              <w:bottom w:val="single" w:sz="4" w:space="0" w:color="000000"/>
              <w:right w:val="single" w:sz="4" w:space="0" w:color="000000"/>
            </w:tcBorders>
            <w:shd w:val="clear" w:color="auto" w:fill="auto"/>
          </w:tcPr>
          <w:p w14:paraId="00000075" w14:textId="77777777" w:rsidR="001976B7" w:rsidRPr="00ED13DD" w:rsidRDefault="00000000" w:rsidP="00BB7D59">
            <w:pPr>
              <w:spacing w:before="0" w:after="0" w:line="240" w:lineRule="auto"/>
              <w:ind w:firstLine="0"/>
              <w:contextualSpacing/>
            </w:pPr>
            <w:r w:rsidRPr="00ED13DD">
              <w:t xml:space="preserve">Removal of individuals or loci that are likely </w:t>
            </w:r>
            <w:proofErr w:type="spellStart"/>
            <w:r w:rsidRPr="00ED13DD">
              <w:t>mislabled</w:t>
            </w:r>
            <w:proofErr w:type="spellEnd"/>
            <w:r w:rsidRPr="00ED13DD">
              <w:t>, contaminated, or have similar issues. Can often be identified via PCA and other comparative analyses.</w:t>
            </w:r>
          </w:p>
        </w:tc>
      </w:tr>
      <w:tr w:rsidR="001976B7" w:rsidRPr="00ED13DD" w14:paraId="7F8DA5E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6" w14:textId="77777777" w:rsidR="001976B7" w:rsidRPr="00ED13DD" w:rsidRDefault="00000000" w:rsidP="00BB7D59">
            <w:pPr>
              <w:spacing w:before="0" w:after="0" w:line="240" w:lineRule="auto"/>
              <w:ind w:firstLine="0"/>
              <w:contextualSpacing/>
            </w:pPr>
            <w:r w:rsidRPr="00ED13DD">
              <w:t>Transition-transversion bias</w:t>
            </w:r>
          </w:p>
        </w:tc>
        <w:tc>
          <w:tcPr>
            <w:tcW w:w="810" w:type="dxa"/>
            <w:tcBorders>
              <w:top w:val="nil"/>
              <w:left w:val="nil"/>
              <w:bottom w:val="single" w:sz="4" w:space="0" w:color="000000"/>
              <w:right w:val="single" w:sz="4" w:space="0" w:color="000000"/>
            </w:tcBorders>
            <w:shd w:val="clear" w:color="auto" w:fill="auto"/>
          </w:tcPr>
          <w:p w14:paraId="00000077" w14:textId="77777777" w:rsidR="001976B7" w:rsidRPr="00ED13DD" w:rsidRDefault="00000000" w:rsidP="00BB7D59">
            <w:pPr>
              <w:spacing w:before="0" w:after="0" w:line="240" w:lineRule="auto"/>
              <w:ind w:firstLine="0"/>
              <w:contextualSpacing/>
            </w:pPr>
            <w:r w:rsidRPr="00ED13DD">
              <w:rPr>
                <w:i/>
              </w:rPr>
              <w:t>iv</w:t>
            </w:r>
          </w:p>
        </w:tc>
        <w:tc>
          <w:tcPr>
            <w:tcW w:w="5215" w:type="dxa"/>
            <w:tcBorders>
              <w:top w:val="nil"/>
              <w:left w:val="nil"/>
              <w:bottom w:val="single" w:sz="4" w:space="0" w:color="000000"/>
              <w:right w:val="single" w:sz="4" w:space="0" w:color="000000"/>
            </w:tcBorders>
            <w:shd w:val="clear" w:color="auto" w:fill="auto"/>
          </w:tcPr>
          <w:p w14:paraId="00000078" w14:textId="77777777" w:rsidR="001976B7" w:rsidRPr="00ED13DD" w:rsidRDefault="00000000" w:rsidP="00BB7D59">
            <w:pPr>
              <w:spacing w:before="0" w:after="0" w:line="240" w:lineRule="auto"/>
              <w:ind w:firstLine="0"/>
              <w:contextualSpacing/>
            </w:pPr>
            <w:r w:rsidRPr="00ED13DD">
              <w:t xml:space="preserve">Removal of loci from genomic regions with unexpected </w:t>
            </w:r>
            <w:proofErr w:type="spellStart"/>
            <w:r w:rsidRPr="00ED13DD">
              <w:t>transition:transversion</w:t>
            </w:r>
            <w:proofErr w:type="spellEnd"/>
            <w:r w:rsidRPr="00ED13DD">
              <w:t xml:space="preserve"> ratios.</w:t>
            </w:r>
          </w:p>
        </w:tc>
      </w:tr>
      <w:tr w:rsidR="001976B7" w:rsidRPr="00ED13DD" w14:paraId="7823C47F" w14:textId="77777777" w:rsidTr="00AC40C4">
        <w:trPr>
          <w:trHeight w:val="630"/>
        </w:trPr>
        <w:tc>
          <w:tcPr>
            <w:tcW w:w="3325" w:type="dxa"/>
            <w:tcBorders>
              <w:top w:val="nil"/>
              <w:left w:val="single" w:sz="4" w:space="0" w:color="000000"/>
              <w:bottom w:val="single" w:sz="4" w:space="0" w:color="000000"/>
              <w:right w:val="single" w:sz="4" w:space="0" w:color="000000"/>
            </w:tcBorders>
            <w:shd w:val="clear" w:color="auto" w:fill="auto"/>
          </w:tcPr>
          <w:p w14:paraId="00000079" w14:textId="77777777" w:rsidR="001976B7" w:rsidRPr="00ED13DD" w:rsidRDefault="00000000" w:rsidP="00BB7D59">
            <w:pPr>
              <w:spacing w:before="0" w:after="0" w:line="240" w:lineRule="auto"/>
              <w:ind w:firstLine="0"/>
              <w:contextualSpacing/>
            </w:pPr>
            <w:r w:rsidRPr="00ED13DD">
              <w:rPr>
                <w:i/>
              </w:rPr>
              <w:t>F</w:t>
            </w:r>
            <w:r w:rsidRPr="00ED13DD">
              <w:rPr>
                <w:vertAlign w:val="subscript"/>
              </w:rPr>
              <w:t>ST</w:t>
            </w:r>
            <w:r w:rsidRPr="00ED13DD">
              <w:t>/Selection Outliers</w:t>
            </w:r>
          </w:p>
        </w:tc>
        <w:tc>
          <w:tcPr>
            <w:tcW w:w="810" w:type="dxa"/>
            <w:tcBorders>
              <w:top w:val="nil"/>
              <w:left w:val="nil"/>
              <w:bottom w:val="single" w:sz="4" w:space="0" w:color="000000"/>
              <w:right w:val="single" w:sz="4" w:space="0" w:color="000000"/>
            </w:tcBorders>
            <w:shd w:val="clear" w:color="auto" w:fill="auto"/>
          </w:tcPr>
          <w:p w14:paraId="0000007A" w14:textId="77777777" w:rsidR="001976B7" w:rsidRPr="00ED13DD" w:rsidRDefault="00000000" w:rsidP="00BB7D59">
            <w:pPr>
              <w:spacing w:before="0" w:after="0" w:line="240" w:lineRule="auto"/>
              <w:ind w:firstLine="0"/>
              <w:contextualSpacing/>
            </w:pPr>
            <w:r w:rsidRPr="00ED13DD">
              <w:rPr>
                <w:i/>
              </w:rPr>
              <w:t>iv</w:t>
            </w:r>
          </w:p>
        </w:tc>
        <w:tc>
          <w:tcPr>
            <w:tcW w:w="5215" w:type="dxa"/>
            <w:tcBorders>
              <w:top w:val="nil"/>
              <w:left w:val="nil"/>
              <w:bottom w:val="single" w:sz="4" w:space="0" w:color="000000"/>
              <w:right w:val="single" w:sz="4" w:space="0" w:color="000000"/>
            </w:tcBorders>
            <w:shd w:val="clear" w:color="auto" w:fill="auto"/>
          </w:tcPr>
          <w:p w14:paraId="0000007B" w14:textId="77777777" w:rsidR="001976B7" w:rsidRPr="00ED13DD" w:rsidRDefault="00000000" w:rsidP="00BB7D59">
            <w:pPr>
              <w:spacing w:before="0" w:after="0" w:line="240" w:lineRule="auto"/>
              <w:ind w:firstLine="0"/>
              <w:contextualSpacing/>
            </w:pPr>
            <w:r w:rsidRPr="00ED13DD">
              <w:t xml:space="preserve">Removal of outlier loci likely to be under selection. Useful for cases where putatively neutral processes </w:t>
            </w:r>
            <w:r w:rsidRPr="00ED13DD">
              <w:lastRenderedPageBreak/>
              <w:t>specifically are of interest (for example, gene flow).</w:t>
            </w:r>
          </w:p>
        </w:tc>
      </w:tr>
    </w:tbl>
    <w:p w14:paraId="0000007C" w14:textId="77777777" w:rsidR="001976B7" w:rsidRPr="00ED13DD" w:rsidRDefault="00000000" w:rsidP="00BB7D59">
      <w:pPr>
        <w:spacing w:before="0" w:after="0"/>
        <w:ind w:firstLine="0"/>
        <w:contextualSpacing/>
        <w:jc w:val="both"/>
      </w:pPr>
      <w:proofErr w:type="spellStart"/>
      <w:r w:rsidRPr="00ED13DD">
        <w:rPr>
          <w:i/>
        </w:rPr>
        <w:lastRenderedPageBreak/>
        <w:t>i</w:t>
      </w:r>
      <w:proofErr w:type="spellEnd"/>
      <w:r w:rsidRPr="00ED13DD">
        <w:t xml:space="preserve"> = sequence QC (Quality control), </w:t>
      </w:r>
      <w:r w:rsidRPr="00ED13DD">
        <w:rPr>
          <w:i/>
        </w:rPr>
        <w:t xml:space="preserve">ii </w:t>
      </w:r>
      <w:r w:rsidRPr="00ED13DD">
        <w:t xml:space="preserve">= alignment to a reference, </w:t>
      </w:r>
      <w:r w:rsidRPr="00ED13DD">
        <w:rPr>
          <w:i/>
        </w:rPr>
        <w:t>iii</w:t>
      </w:r>
      <w:r w:rsidRPr="00ED13DD">
        <w:t xml:space="preserve"> = variant discovery, and </w:t>
      </w:r>
      <w:r w:rsidRPr="00ED13DD">
        <w:rPr>
          <w:i/>
        </w:rPr>
        <w:t>iv</w:t>
      </w:r>
      <w:r w:rsidRPr="00ED13DD">
        <w:t xml:space="preserve"> = data analysis. Note that stages </w:t>
      </w:r>
      <w:proofErr w:type="spellStart"/>
      <w:r w:rsidRPr="00ED13DD">
        <w:rPr>
          <w:i/>
        </w:rPr>
        <w:t>i</w:t>
      </w:r>
      <w:proofErr w:type="spellEnd"/>
      <w:r w:rsidRPr="00ED13DD">
        <w:rPr>
          <w:i/>
        </w:rPr>
        <w:t xml:space="preserve"> </w:t>
      </w:r>
      <w:r w:rsidRPr="00ED13DD">
        <w:t xml:space="preserve">and </w:t>
      </w:r>
      <w:r w:rsidRPr="00ED13DD">
        <w:rPr>
          <w:i/>
        </w:rPr>
        <w:t xml:space="preserve">ii </w:t>
      </w:r>
      <w:r w:rsidRPr="00ED13DD">
        <w:t xml:space="preserve">constitute pre-variant filtering and stages </w:t>
      </w:r>
      <w:r w:rsidRPr="00ED13DD">
        <w:rPr>
          <w:i/>
        </w:rPr>
        <w:t xml:space="preserve">iii </w:t>
      </w:r>
      <w:r w:rsidRPr="00ED13DD">
        <w:t xml:space="preserve">and </w:t>
      </w:r>
      <w:r w:rsidRPr="00ED13DD">
        <w:rPr>
          <w:i/>
        </w:rPr>
        <w:t>iv</w:t>
      </w:r>
      <w:r w:rsidRPr="00ED13DD">
        <w:t xml:space="preserve"> constitute post-variant filtering.</w:t>
      </w:r>
    </w:p>
    <w:p w14:paraId="0000007D" w14:textId="77777777" w:rsidR="001976B7" w:rsidRPr="00ED13DD" w:rsidRDefault="001976B7" w:rsidP="00BB7D59">
      <w:pPr>
        <w:ind w:firstLine="0"/>
        <w:contextualSpacing/>
      </w:pPr>
    </w:p>
    <w:p w14:paraId="0000007F" w14:textId="1FA501FB" w:rsidR="001976B7" w:rsidRPr="00ED13DD" w:rsidRDefault="00BB7D59" w:rsidP="00BB7D59">
      <w:pPr>
        <w:spacing w:line="240" w:lineRule="auto"/>
        <w:ind w:firstLine="0"/>
        <w:contextualSpacing/>
        <w:rPr>
          <w:color w:val="0000FF"/>
        </w:rPr>
      </w:pPr>
      <w:r w:rsidRPr="00ED13DD">
        <w:rPr>
          <w:b/>
          <w:bCs/>
          <w:color w:val="0000FF"/>
        </w:rPr>
        <w:t>Supplementary Table 2</w:t>
      </w:r>
      <w:r w:rsidRPr="00ED13DD">
        <w:rPr>
          <w:color w:val="0000FF"/>
        </w:rPr>
        <w:t>: Empirical datasets used for filtering simulations.</w:t>
      </w:r>
    </w:p>
    <w:p w14:paraId="3BB23246" w14:textId="77777777" w:rsidR="00BB7D59" w:rsidRPr="00ED13DD" w:rsidRDefault="00BB7D59" w:rsidP="00BB7D59">
      <w:pPr>
        <w:spacing w:line="240" w:lineRule="auto"/>
        <w:ind w:firstLine="0"/>
        <w:contextualSpacing/>
        <w:rPr>
          <w:color w:val="0000FF"/>
        </w:rPr>
      </w:pPr>
    </w:p>
    <w:tbl>
      <w:tblPr>
        <w:tblStyle w:val="a0"/>
        <w:tblpPr w:leftFromText="180" w:rightFromText="180" w:topFromText="180" w:bottomFromText="180" w:vertAnchor="text" w:tblpX="-30"/>
        <w:tblW w:w="7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22"/>
        <w:gridCol w:w="1283"/>
        <w:gridCol w:w="2059"/>
        <w:gridCol w:w="1661"/>
        <w:gridCol w:w="1303"/>
      </w:tblGrid>
      <w:tr w:rsidR="001976B7" w:rsidRPr="00ED13DD" w14:paraId="4DF8B47B" w14:textId="77777777" w:rsidTr="002D3078">
        <w:trPr>
          <w:trHeight w:val="315"/>
        </w:trPr>
        <w:tc>
          <w:tcPr>
            <w:tcW w:w="152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0" w14:textId="25615365" w:rsidR="001976B7" w:rsidRPr="00ED13DD" w:rsidRDefault="00000000" w:rsidP="00BB7D59">
            <w:pPr>
              <w:widowControl w:val="0"/>
              <w:spacing w:before="0" w:after="0" w:line="240" w:lineRule="auto"/>
              <w:ind w:right="-40" w:firstLine="0"/>
              <w:contextualSpacing/>
              <w:rPr>
                <w:b/>
                <w:bCs/>
                <w:color w:val="0000FF"/>
              </w:rPr>
            </w:pPr>
            <w:sdt>
              <w:sdtPr>
                <w:rPr>
                  <w:b/>
                  <w:bCs/>
                </w:rPr>
                <w:tag w:val="goog_rdk_11"/>
                <w:id w:val="510417639"/>
                <w:showingPlcHdr/>
              </w:sdtPr>
              <w:sdtContent>
                <w:r w:rsidR="00AC40C4" w:rsidRPr="00ED13DD">
                  <w:rPr>
                    <w:b/>
                    <w:bCs/>
                  </w:rPr>
                  <w:t xml:space="preserve">     </w:t>
                </w:r>
              </w:sdtContent>
            </w:sdt>
            <w:r w:rsidRPr="00ED13DD">
              <w:rPr>
                <w:b/>
                <w:bCs/>
                <w:color w:val="0000FF"/>
              </w:rPr>
              <w:t>Organism</w:t>
            </w:r>
          </w:p>
        </w:tc>
        <w:tc>
          <w:tcPr>
            <w:tcW w:w="128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1" w14:textId="77777777" w:rsidR="001976B7" w:rsidRPr="00ED13DD" w:rsidRDefault="00000000" w:rsidP="00BB7D59">
            <w:pPr>
              <w:widowControl w:val="0"/>
              <w:spacing w:before="0" w:after="0" w:line="240" w:lineRule="auto"/>
              <w:ind w:right="-104" w:firstLine="0"/>
              <w:contextualSpacing/>
              <w:rPr>
                <w:b/>
                <w:bCs/>
                <w:color w:val="0000FF"/>
              </w:rPr>
            </w:pPr>
            <w:r w:rsidRPr="00ED13DD">
              <w:rPr>
                <w:b/>
                <w:bCs/>
                <w:color w:val="0000FF"/>
              </w:rPr>
              <w:t>Dataset Type</w:t>
            </w:r>
          </w:p>
        </w:tc>
        <w:tc>
          <w:tcPr>
            <w:tcW w:w="205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2" w14:textId="77777777" w:rsidR="001976B7" w:rsidRPr="00ED13DD" w:rsidRDefault="00000000" w:rsidP="00BB7D59">
            <w:pPr>
              <w:widowControl w:val="0"/>
              <w:spacing w:before="0" w:after="0" w:line="240" w:lineRule="auto"/>
              <w:ind w:firstLine="0"/>
              <w:contextualSpacing/>
              <w:rPr>
                <w:b/>
                <w:bCs/>
                <w:color w:val="0000FF"/>
              </w:rPr>
            </w:pPr>
            <w:r w:rsidRPr="00ED13DD">
              <w:rPr>
                <w:b/>
                <w:bCs/>
                <w:color w:val="0000FF"/>
              </w:rPr>
              <w:t>Number of SNPs</w:t>
            </w:r>
          </w:p>
        </w:tc>
        <w:tc>
          <w:tcPr>
            <w:tcW w:w="166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3" w14:textId="77777777" w:rsidR="001976B7" w:rsidRPr="00ED13DD" w:rsidRDefault="00000000" w:rsidP="00BB7D59">
            <w:pPr>
              <w:widowControl w:val="0"/>
              <w:spacing w:before="0" w:after="0" w:line="240" w:lineRule="auto"/>
              <w:ind w:firstLine="0"/>
              <w:contextualSpacing/>
              <w:rPr>
                <w:b/>
                <w:bCs/>
                <w:color w:val="0000FF"/>
              </w:rPr>
            </w:pPr>
            <w:r w:rsidRPr="00ED13DD">
              <w:rPr>
                <w:b/>
                <w:bCs/>
                <w:color w:val="0000FF"/>
              </w:rPr>
              <w:t>Number of Individuals</w:t>
            </w:r>
          </w:p>
        </w:tc>
        <w:tc>
          <w:tcPr>
            <w:tcW w:w="13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40" w:type="dxa"/>
              <w:left w:w="40" w:type="dxa"/>
              <w:bottom w:w="40" w:type="dxa"/>
              <w:right w:w="40" w:type="dxa"/>
            </w:tcMar>
            <w:vAlign w:val="bottom"/>
          </w:tcPr>
          <w:p w14:paraId="00000084" w14:textId="77777777" w:rsidR="001976B7" w:rsidRPr="00ED13DD" w:rsidRDefault="00000000" w:rsidP="00BB7D59">
            <w:pPr>
              <w:widowControl w:val="0"/>
              <w:spacing w:before="0" w:after="0" w:line="240" w:lineRule="auto"/>
              <w:ind w:firstLine="0"/>
              <w:contextualSpacing/>
              <w:rPr>
                <w:b/>
                <w:bCs/>
                <w:color w:val="0000FF"/>
              </w:rPr>
            </w:pPr>
            <w:r w:rsidRPr="00ED13DD">
              <w:rPr>
                <w:b/>
                <w:bCs/>
                <w:color w:val="0000FF"/>
              </w:rPr>
              <w:t>Reference</w:t>
            </w:r>
          </w:p>
        </w:tc>
      </w:tr>
      <w:tr w:rsidR="001976B7" w:rsidRPr="00ED13DD" w14:paraId="14BB1250"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5" w14:textId="77777777" w:rsidR="001976B7" w:rsidRPr="00ED13DD" w:rsidRDefault="00000000" w:rsidP="00BB7D59">
            <w:pPr>
              <w:widowControl w:val="0"/>
              <w:spacing w:before="0" w:after="0" w:line="240" w:lineRule="auto"/>
              <w:ind w:right="-40" w:firstLine="0"/>
              <w:contextualSpacing/>
              <w:rPr>
                <w:color w:val="0000FF"/>
              </w:rPr>
            </w:pPr>
            <w:r w:rsidRPr="00ED13DD">
              <w:rPr>
                <w:i/>
                <w:color w:val="0000FF"/>
              </w:rPr>
              <w:t>Arabidopsis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6" w14:textId="77777777" w:rsidR="001976B7" w:rsidRPr="00ED13DD" w:rsidRDefault="00000000" w:rsidP="00BB7D59">
            <w:pPr>
              <w:widowControl w:val="0"/>
              <w:spacing w:before="0" w:after="0" w:line="240" w:lineRule="auto"/>
              <w:ind w:firstLine="0"/>
              <w:contextualSpacing/>
              <w:rPr>
                <w:color w:val="0000FF"/>
              </w:rPr>
            </w:pPr>
            <w:proofErr w:type="spellStart"/>
            <w:r w:rsidRPr="00ED13DD">
              <w:rPr>
                <w:color w:val="0000FF"/>
              </w:rPr>
              <w:t>lcWGS</w:t>
            </w:r>
            <w:proofErr w:type="spellEnd"/>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7" w14:textId="69C464D7" w:rsidR="001976B7" w:rsidRPr="00ED13DD" w:rsidRDefault="00E5385B" w:rsidP="00BB7D59">
            <w:pPr>
              <w:widowControl w:val="0"/>
              <w:spacing w:before="0" w:after="0" w:line="240" w:lineRule="auto"/>
              <w:ind w:firstLine="0"/>
              <w:contextualSpacing/>
              <w:rPr>
                <w:color w:val="0000FF"/>
              </w:rPr>
            </w:pPr>
            <w:r w:rsidRPr="00ED13DD">
              <w:rPr>
                <w:color w:val="0000FF"/>
              </w:rPr>
              <w:t>3,135,226</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8" w14:textId="1FF4E30B" w:rsidR="001976B7" w:rsidRPr="00ED13DD" w:rsidRDefault="00045469" w:rsidP="00BB7D59">
            <w:pPr>
              <w:widowControl w:val="0"/>
              <w:spacing w:before="0" w:after="0" w:line="240" w:lineRule="auto"/>
              <w:ind w:firstLine="0"/>
              <w:contextualSpacing/>
              <w:rPr>
                <w:color w:val="0000FF"/>
              </w:rPr>
            </w:pPr>
            <w:r w:rsidRPr="00ED13DD">
              <w:rPr>
                <w:color w:val="0000FF"/>
              </w:rPr>
              <w:t>60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9" w14:textId="7F44B821"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{"citationID":"x9oiyBq4","properties":{"formattedCitation":"\\super 10\\nosupersub{}","plainCitation":"10","noteIndex":0},"citationItems":[{"id":5648,"uris":["http://zotero.org/users/10196124/items/J8F8GCTZ"],"itemData":{"id":5648,"type":"article-journal","abstract":"Summary\nArabidopsis thaliana serves as a model organism for the study of fundamental physiological, cellular, and molecular processes. It has also greatly advanced our understanding of intraspecific genome variation. We present a detailed map of variation in 1,135 high-quality re-sequenced natural inbred lines representing the native Eurasian and North African range and recently colonized North America. We identify relict populations that continue to inhabit ancestral habitats, primarily in the Iberian Peninsula. They have mixed with a lineage that has spread to northern latitudes from an unknown glacial refugium and is now found in a much broader spectrum of habitats. Insights into the history of the species and the fine-scale distribution of genetic diversity provide the basis for full exploitation of A. thaliana natural variation through integration of genomes and epigenomes with molecular and non-molecular phenotypes.","container-title":"Cell","DOI":"10.1016/j.cell.2016.05.063","ISSN":"0092-8674","issue":"2","journalAbbreviation":"Cell","page":"481-491","title":"1,135 Genomes Reveal the Global Pattern of Polymorphism in Arabidopsis thaliana","volume":"166","author":[{"family":"Alonso-Blanco","given":"Carlos"},{"family":"Andrade","given":"Jorge"},{"family":"Becker","given":"Claude"},{"family":"Bemm","given":"Felix"},{"family":"Bergelson","given":"Joy"},{"family":"Borgwardt","given":"Karsten M."},{"family":"Cao","given":"Jun"},{"family":"Chae","given":"Eunyoung"},{"family":"Dezwaan","given":"Todd M."},{"family":"Ding","given":"Wei"},{"family":"Ecker","given":"Joseph R."},{"family":"Exposito-Alonso","given":"Moises"},{"family":"Farlow","given":"Ashley"},{"family":"Fitz","given":"Joffrey"},{"family":"Gan","given":"Xiangchao"},{"family":"Grimm","given":"Dominik G."},{"family":"Hancock","given":"Angela M."},{"family":"Henz","given":"Stefan R."},{"family":"Holm","given":"Svante"},{"family":"Horton","given":"Matthew"},{"family":"Jarsulic","given":"Mike"},{"family":"Kerstetter","given":"Randall A."},{"family":"Korte","given":"Arthur"},{"family":"Korte","given":"Pamela"},{"family":"Lanz","given":"Christa"},{"family":"Lee","given":"Cheng-Ruei"},{"family":"Meng","given":"Dazhe"},{"family":"Michael","given":"Todd P."},{"family":"Mott","given":"Richard"},{"family":"Muliyati","given":"Ni Wayan"},{"family":"Nägele","given":"Thomas"},{"family":"Nagler","given":"Matthias"},{"family":"Nizhynska","given":"Viktoria"},{"family":"Nordborg","given":"Magnus"},{"family":"Novikova","given":"Polina Yu."},{"family":"Picó","given":"F. Xavier"},{"family":"Platzer","given":"Alexander"},{"family":"Rabanal","given":"Fernando A."},{"family":"Rodriguez","given":"Alex"},{"family":"Rowan","given":"Beth A."},{"family":"Salomé","given":"Patrice A."},{"family":"Schmid","given":"Karl J."},{"family":"Schmitz","given":"Robert J."},{"family":"Seren","given":"Ümit"},{"family":"Sperone","given":"Felice Gianluca"},{"family":"Sudkamp","given":"Mitchell"},{"family":"Svardal","given":"Hannes"},{"family":"Tanzer","given":"Matt M."},{"family":"Todd","given":"Donald"},{"family":"Volchenboum","given":"Samuel L."},{"family":"Wang","given":"Congmao"},{"family":"Wang","given":"George"},{"family":"Wang","given":"Xi"},{"family":"Weckwerth","given":"Wolfram"},{"family":"Weigel","given":"Detlef"},{"family":"Zhou","given":"Xuefeng"}],"issued":{"date-parts":[["2016",7,14]]},"citation-key":"alonso-blanco135GenomesReveal2016"}}],"schema":"https://github.com/citation-style-language/schema/raw/master/csl-citation.json"} </w:instrText>
            </w:r>
            <w:r w:rsidRPr="00ED13DD">
              <w:rPr>
                <w:color w:val="0000FF"/>
              </w:rPr>
              <w:fldChar w:fldCharType="separate"/>
            </w:r>
            <w:r w:rsidRPr="00ED13DD">
              <w:rPr>
                <w:vertAlign w:val="superscript"/>
              </w:rPr>
              <w:t>10</w:t>
            </w:r>
            <w:r w:rsidRPr="00ED13DD">
              <w:rPr>
                <w:color w:val="0000FF"/>
              </w:rPr>
              <w:fldChar w:fldCharType="end"/>
            </w:r>
          </w:p>
        </w:tc>
      </w:tr>
      <w:tr w:rsidR="001976B7" w:rsidRPr="00ED13DD" w14:paraId="79C8568B"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A"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Monarch butterflies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B"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RAD</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C" w14:textId="774F3E7D" w:rsidR="001976B7" w:rsidRPr="00ED13DD" w:rsidRDefault="00E5385B" w:rsidP="00BB7D59">
            <w:pPr>
              <w:widowControl w:val="0"/>
              <w:spacing w:before="0" w:after="0" w:line="240" w:lineRule="auto"/>
              <w:ind w:firstLine="0"/>
              <w:contextualSpacing/>
              <w:rPr>
                <w:color w:val="0000FF"/>
              </w:rPr>
            </w:pPr>
            <w:r w:rsidRPr="00ED13DD">
              <w:rPr>
                <w:color w:val="0000FF"/>
              </w:rPr>
              <w:t>238,368</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D" w14:textId="57A23F6C" w:rsidR="001976B7" w:rsidRPr="00ED13DD" w:rsidRDefault="00980AB6" w:rsidP="00BB7D59">
            <w:pPr>
              <w:widowControl w:val="0"/>
              <w:spacing w:before="0" w:after="0" w:line="240" w:lineRule="auto"/>
              <w:ind w:firstLine="0"/>
              <w:contextualSpacing/>
              <w:rPr>
                <w:color w:val="0000FF"/>
              </w:rPr>
            </w:pPr>
            <w:r w:rsidRPr="00ED13DD">
              <w:rPr>
                <w:color w:val="0000FF"/>
              </w:rPr>
              <w:t>54</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E" w14:textId="7D65FB6E"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{"citationID":"UZzJOuid","properties":{"formattedCitation":"\\super 8\\nosupersub{}","plainCitation":"8","noteIndex":0},"citationItems":[{"id":2536,"uris":["http://zotero.org/users/10196124/items/L2KYM4TL"],"itemData":{"id":2536,"type":"article-journal","abstract":"Abstract Range expansions?whether permanent or transient?strongly influence the distribution of genetic variation in space. Monarch butterflies are best known for long-distance seasonal migration within North America but are also established as nonmigratory populations around the world, including on Pacific Islands. Previous research has highlighted stepwise expansion across the Pacific, though questions remain about expansion timing and the population genetic consequences of migration loss. Here, we present reduced-representation sequencing data for 275 monarchs from North America (n =?85), 12 Pacific Islands (n =?136) and three locations in Australia (n =?54), with the goal of understanding (i) how the monarch's Pacific expansion has shaped patterns of population genetic variation and (ii) how loss of migration has influenced spatial patterns of differentiation. We find support for previously described stepwise dispersal across the Pacific and document an additional expansion from Hawaii into the Mariana Islands. Nonmigratory monarchs within the Mariana Islands show strong patterns of differentiation, despite their proximity; by contrast, migratory North American samples form a single genetically panmictic population across the continent. Estimates of Pacific establishment timing are highly uncertain (~100?1,000,000?years ago) but overlap with historical records that indicate a recent expansion. Our data support (i) a recent expansion across the Pacific whose timing overlaps with available historical records of establishment and (ii) a strong role for seasonal migration in determining patterns of spatial genetic variation. Our results are noteworthy because they demonstrate how the evolution of partial migration can drive population differentiation over contemporary timescales.","container-title":"Molecular Ecology","DOI":"https://doi.org/10.1111/mec.16592","ISSN":"0962-1083","issue":"17","note":"publisher: John Wiley &amp; Sons, Ltd\nCitation Key: Hemstrom2022a","page":"4544-4557","title":"Population genetics of a recent range expansion and subsequent loss of migration in monarch butterflies","volume":"31","author":[{"family":"Hemstrom","given":"William B"},{"family":"Freedman","given":"Micah G"},{"family":"Zalucki","given":"Myron P"},{"family":"Ramírez","given":"Santiago R"},{"family":"Miller","given":"Michael R"}],"issued":{"date-parts":[["2022",9,1]]},"citation-key":"Hemstrom2022a"}}],"schema":"https://github.com/citation-style-language/schema/raw/master/csl-citation.json"} </w:instrText>
            </w:r>
            <w:r w:rsidRPr="00ED13DD">
              <w:rPr>
                <w:color w:val="0000FF"/>
              </w:rPr>
              <w:fldChar w:fldCharType="separate"/>
            </w:r>
            <w:r w:rsidRPr="00ED13DD">
              <w:rPr>
                <w:vertAlign w:val="superscript"/>
              </w:rPr>
              <w:t>8</w:t>
            </w:r>
            <w:r w:rsidRPr="00ED13DD">
              <w:rPr>
                <w:color w:val="0000FF"/>
              </w:rPr>
              <w:fldChar w:fldCharType="end"/>
            </w:r>
          </w:p>
        </w:tc>
      </w:tr>
      <w:tr w:rsidR="001976B7" w:rsidRPr="00ED13DD" w14:paraId="15AD1254"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8F" w14:textId="77777777" w:rsidR="001976B7" w:rsidRPr="00ED13DD" w:rsidRDefault="00000000" w:rsidP="00BB7D59">
            <w:pPr>
              <w:widowControl w:val="0"/>
              <w:spacing w:before="0" w:after="0" w:line="240" w:lineRule="auto"/>
              <w:ind w:right="-40" w:firstLine="0"/>
              <w:contextualSpacing/>
              <w:rPr>
                <w:color w:val="0000FF"/>
              </w:rPr>
            </w:pPr>
            <w:r w:rsidRPr="00ED13DD">
              <w:rPr>
                <w:i/>
                <w:color w:val="0000FF"/>
              </w:rPr>
              <w:t>Daphnia</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1" w14:textId="77777777" w:rsidR="001976B7" w:rsidRPr="00ED13DD" w:rsidRDefault="001976B7" w:rsidP="00BB7D59">
            <w:pPr>
              <w:widowControl w:val="0"/>
              <w:spacing w:before="0" w:after="0" w:line="240" w:lineRule="auto"/>
              <w:ind w:firstLine="0"/>
              <w:contextualSpacing/>
              <w:rPr>
                <w:color w:val="0000FF"/>
              </w:rPr>
            </w:pP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2" w14:textId="77777777" w:rsidR="001976B7" w:rsidRPr="00ED13DD" w:rsidRDefault="001976B7" w:rsidP="00BB7D59">
            <w:pPr>
              <w:widowControl w:val="0"/>
              <w:spacing w:before="0" w:after="0" w:line="240" w:lineRule="auto"/>
              <w:ind w:firstLine="0"/>
              <w:contextualSpacing/>
              <w:rPr>
                <w:color w:val="0000FF"/>
              </w:rPr>
            </w:pP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3" w14:textId="00B1B361" w:rsidR="001976B7" w:rsidRPr="00ED13DD" w:rsidRDefault="00AC40C4" w:rsidP="00BB7D59">
            <w:pPr>
              <w:widowControl w:val="0"/>
              <w:spacing w:before="0" w:after="0" w:line="240" w:lineRule="auto"/>
              <w:ind w:firstLine="0"/>
              <w:contextualSpacing/>
              <w:rPr>
                <w:color w:val="0000FF"/>
                <w:highlight w:val="yellow"/>
              </w:rPr>
            </w:pPr>
            <w:r w:rsidRPr="00ED13DD">
              <w:rPr>
                <w:color w:val="0000FF"/>
                <w:highlight w:val="yellow"/>
              </w:rPr>
              <w:fldChar w:fldCharType="begin"/>
            </w:r>
            <w:r w:rsidRPr="00ED13DD">
              <w:rPr>
                <w:color w:val="0000FF"/>
                <w:highlight w:val="yellow"/>
              </w:rPr>
              <w:instrText xml:space="preserve"> ADDIN ZOTERO_ITEM CSL_CITATION {"citationID":"5UGYHwxn","properties":{"formattedCitation":"\\super 6\\nosupersub{}","plainCitation":"6","noteIndex":0},"citationItems":[{"id":5524,"uris":["http://zotero.org/users/10196124/items/AKQKA52L"],"itemData":{"id":5524,"type":"article-journal","abstract":"The ways in which genetic variation is distributed within and among populations is a key determinant of the evolutionary features of a species. However, most comprehensive studies of these features have been restricted to studies of subdivision in settings known to have been driven by local adaptation, leaving our understanding of the natural dispersion of allelic variation less than ideal. Here, we present a geographic population-genomic analysis of 10 populations of the freshwater microcrustacean Daphnia pulex, an emerging model system in evolutionary genomics. These populations exhibit a pattern of moderate isolation-by-distance, with an average migration rate of 0.6 individuals per generation, and average effective population sizes of </w:instrText>
            </w:r>
            <w:r w:rsidRPr="00ED13DD">
              <w:rPr>
                <w:rFonts w:ascii="Cambria Math" w:hAnsi="Cambria Math" w:cs="Cambria Math"/>
                <w:color w:val="0000FF"/>
                <w:highlight w:val="yellow"/>
              </w:rPr>
              <w:instrText>∼</w:instrText>
            </w:r>
            <w:r w:rsidRPr="00ED13DD">
              <w:rPr>
                <w:color w:val="0000FF"/>
                <w:highlight w:val="yellow"/>
              </w:rPr>
              <w:instrText xml:space="preserve">650,000 individuals. Most populations contain numerous private alleles, and genomic scans highlight the presence of islands of excessively high population subdivision for more common alleles. A large fraction of such islands of population divergence likely reflect historical neutral changes, including rare stochastic migration and hybridization events. The data do point to local adaptive divergence, although the precise nature of the relevant variation is diffuse and cannot be associated with particular loci, despite the very large sample sizes involved in this study. In contrast, an analysis of between-species divergence highlights positive selection operating on a large set of genes with functions nearly nonoverlapping with those involved in local adaptation, in particular ribosome structure, mitochondrial bioenergetics, light reception and response, detoxification, and gene regulation. These results set the stage for using D. pulex as a model for understanding the relationship between molecular and cellular evolution in the context of natural environments.","container-title":"Molecular Biology and Evolution","DOI":"10.1093/molbev/msac152","ISSN":"1537-1719","issue":"8","journalAbbreviation":"Molecular Biology and Evolution","page":"msac152","title":"Evolutionary Genomics of a Subdivided Species","volume":"39","author":[{"family":"Maruki","given":"Takahiro"},{"family":"Ye","given":"Zhiqiang"},{"family":"Lynch","given":"Michael"}],"issued":{"date-parts":[["2022",8,1]]},"citation-key":"marukiEvolutionaryGenomicsSubdivided2022"}}],"schema":"https://github.com/citation-style-language/schema/raw/master/csl-citation.json"} </w:instrText>
            </w:r>
            <w:r w:rsidRPr="00ED13DD">
              <w:rPr>
                <w:color w:val="0000FF"/>
                <w:highlight w:val="yellow"/>
              </w:rPr>
              <w:fldChar w:fldCharType="separate"/>
            </w:r>
            <w:r w:rsidRPr="00ED13DD">
              <w:rPr>
                <w:vertAlign w:val="superscript"/>
              </w:rPr>
              <w:t>6</w:t>
            </w:r>
            <w:r w:rsidRPr="00ED13DD">
              <w:rPr>
                <w:color w:val="0000FF"/>
                <w:highlight w:val="yellow"/>
              </w:rPr>
              <w:fldChar w:fldCharType="end"/>
            </w:r>
          </w:p>
        </w:tc>
      </w:tr>
      <w:tr w:rsidR="001976B7" w:rsidRPr="00ED13DD" w14:paraId="527B0378"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4"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Stoneflies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5" w14:textId="2BC62711" w:rsidR="001976B7" w:rsidRPr="00ED13DD" w:rsidRDefault="00AC40C4" w:rsidP="00BB7D59">
            <w:pPr>
              <w:widowControl w:val="0"/>
              <w:spacing w:before="0" w:after="0" w:line="240" w:lineRule="auto"/>
              <w:ind w:firstLine="0"/>
              <w:contextualSpacing/>
              <w:rPr>
                <w:color w:val="0000FF"/>
              </w:rPr>
            </w:pPr>
            <w:r w:rsidRPr="00ED13DD">
              <w:rPr>
                <w:color w:val="0000FF"/>
              </w:rPr>
              <w:t>RAD</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6" w14:textId="097A0BDD" w:rsidR="001976B7" w:rsidRPr="00ED13DD" w:rsidRDefault="00E5385B" w:rsidP="00BB7D59">
            <w:pPr>
              <w:widowControl w:val="0"/>
              <w:spacing w:before="0" w:after="0" w:line="240" w:lineRule="auto"/>
              <w:ind w:firstLine="0"/>
              <w:contextualSpacing/>
              <w:rPr>
                <w:color w:val="0000FF"/>
              </w:rPr>
            </w:pPr>
            <w:r w:rsidRPr="00ED13DD">
              <w:rPr>
                <w:color w:val="0000FF"/>
              </w:rPr>
              <w:t>279,496</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7" w14:textId="0AE8966F" w:rsidR="001976B7" w:rsidRPr="00ED13DD" w:rsidRDefault="00E5385B" w:rsidP="00BB7D59">
            <w:pPr>
              <w:widowControl w:val="0"/>
              <w:spacing w:before="0" w:after="0" w:line="240" w:lineRule="auto"/>
              <w:ind w:firstLine="0"/>
              <w:contextualSpacing/>
              <w:rPr>
                <w:color w:val="0000FF"/>
              </w:rPr>
            </w:pPr>
            <w:r w:rsidRPr="00ED13DD">
              <w:rPr>
                <w:color w:val="0000FF"/>
              </w:rPr>
              <w:t>60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8" w14:textId="645F6D26" w:rsidR="001976B7" w:rsidRPr="00ED13DD" w:rsidRDefault="00000000" w:rsidP="00BB7D59">
            <w:pPr>
              <w:widowControl w:val="0"/>
              <w:spacing w:before="0" w:after="0" w:line="240" w:lineRule="auto"/>
              <w:ind w:firstLine="0"/>
              <w:contextualSpacing/>
              <w:rPr>
                <w:color w:val="0000FF"/>
              </w:rPr>
            </w:pPr>
            <w:sdt>
              <w:sdtPr>
                <w:tag w:val="goog_rdk_14"/>
                <w:id w:val="1464457585"/>
              </w:sdtPr>
              <w:sdtContent/>
            </w:sdt>
            <w:r w:rsidR="00AC40C4" w:rsidRPr="00ED13DD">
              <w:fldChar w:fldCharType="begin"/>
            </w:r>
            <w:r w:rsidR="00AC40C4" w:rsidRPr="00ED13DD">
              <w:instrText xml:space="preserve"> ADDIN ZOTERO_ITEM CSL_CITATION {"citationID":"YEXBQZsU","properties":{"formattedCitation":"\\super 7\\nosupersub{}","plainCitation":"7","noteIndex":0},"citationItems":[{"id":5652,"uris":["http://zotero.org/users/10196124/items/PRDJUTTB"],"itemData":{"id":5652,"type":"article-journal","abstract":"Understanding how environmental variation influences population genetic structure can help predict how environmental change influences population connectivity, genetic diversity, and evolutionary potential. We used riverscape genomics modeling to investigate how climatic and habitat variables relate to patterns of genetic variation in 2 stonefly species, one from mainstem river habitats (Sweltsa coloradensis) and one from tributaries (Sweltsa fidelis) in 40 sites in northwest Montana, USA. We produced a draft genome assembly for S. coloradensis (N50 = 0.251 Mbp, BUSCO &amp;gt; 95% using “insecta_ob9” reference genes). We genotyped 1930 SNPs in 372 individuals for S. coloradensis and 520 SNPs in 153 individuals for S. fidelis. We found higher genetic diversity for S. coloradensis compared to S. fidelis, but nearly identical genetic differentiation among sites within each species (both had global loci median FST = 0.000), despite differences in stream network location. For landscape genomics and testing for selection, we produced a less stringently filtered data set (3454 and 1070 SNPs for S. coloradensis and S. fidelis, respectively). Environmental variables (mean summer precipitation, slope, aspect, mean June stream temperature, land cover type) were correlated with 19 putative adaptive loci for S. coloradensis, but there was only one putative adaptive locus for S. fidelis (correlated with aspect). Interestingly, we also detected potential hybridization between multiple Sweltsa species which has never been previously detected. Studies like ours, that test for adaptive variation in multiple related species are needed to help assess landscape connectivity and the vulnerability of populations and communities to environmental change.","container-title":"Journal of Heredity","DOI":"10.1093/jhered/esac025","ISSN":"1465-7333","issue":"4","journalAbbreviation":"Journal of Heredity","page":"453-471","title":"Landscape Connectivity and Genetic Structure in a Mainstem and a Tributary Stonefly (Plecoptera) Species Using a Novel Reference Genome","volume":"113","author":[{"family":"Malison","given":"Rachel L"},{"family":"Hand","given":"Brian K"},{"family":"Winter","given":"Emily"},{"family":"Giersch","given":"J Joseph"},{"family":"Amish","given":"Stephen J"},{"family":"Whited","given":"Diane"},{"family":"Stanford","given":"Jack A"},{"family":"Luikart","given":"Gordon"}],"issued":{"date-parts":[["2022",7,1]]},"citation-key":"malisonLandscapeConnectivityGenetic2022"}}],"schema":"https://github.com/citation-style-language/schema/raw/master/csl-citation.json"} </w:instrText>
            </w:r>
            <w:r w:rsidR="00AC40C4" w:rsidRPr="00ED13DD">
              <w:fldChar w:fldCharType="separate"/>
            </w:r>
            <w:r w:rsidR="00AC40C4" w:rsidRPr="00ED13DD">
              <w:rPr>
                <w:vertAlign w:val="superscript"/>
              </w:rPr>
              <w:t>7</w:t>
            </w:r>
            <w:r w:rsidR="00AC40C4" w:rsidRPr="00ED13DD">
              <w:fldChar w:fldCharType="end"/>
            </w:r>
          </w:p>
        </w:tc>
      </w:tr>
      <w:tr w:rsidR="001976B7" w:rsidRPr="00ED13DD" w14:paraId="5440F8CC"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9"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Yellow perch</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A" w14:textId="30AEF97C"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B" w14:textId="4004DA4B" w:rsidR="001976B7" w:rsidRPr="00ED13DD" w:rsidRDefault="00E5385B" w:rsidP="00BB7D59">
            <w:pPr>
              <w:widowControl w:val="0"/>
              <w:spacing w:before="0" w:after="0" w:line="240" w:lineRule="auto"/>
              <w:ind w:firstLine="0"/>
              <w:contextualSpacing/>
              <w:rPr>
                <w:color w:val="0000FF"/>
              </w:rPr>
            </w:pPr>
            <w:r w:rsidRPr="00ED13DD">
              <w:rPr>
                <w:color w:val="0000FF"/>
              </w:rPr>
              <w:t>6,586,547</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C" w14:textId="0213242A" w:rsidR="001976B7" w:rsidRPr="00ED13DD" w:rsidRDefault="00E5385B" w:rsidP="00BB7D59">
            <w:pPr>
              <w:widowControl w:val="0"/>
              <w:spacing w:before="0" w:after="0" w:line="240" w:lineRule="auto"/>
              <w:ind w:firstLine="0"/>
              <w:contextualSpacing/>
              <w:rPr>
                <w:color w:val="0000FF"/>
              </w:rPr>
            </w:pPr>
            <w:r w:rsidRPr="00ED13DD">
              <w:rPr>
                <w:color w:val="0000FF"/>
              </w:rPr>
              <w:t>57</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D" w14:textId="44C2CD07"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{"citationID":"EPiZA9ne","properties":{"formattedCitation":"\\super 9\\nosupersub{}","plainCitation":"9","noteIndex":0},"citationItems":[{"id":5534,"uris":["http://zotero.org/users/10196124/items/XGGCK56L"],"itemData":{"id":5534,"type":"article-journal","abstract":"Abstract How to identify the drivers of population connectivity remains a fundamental question in ecology and evolution. Answering this question can be challenging in aquatic environments where dynamic lake and ocean currents coupled with high levels of dispersal and gene flow can decrease the utility of modern population genetic tools. To address this challenge, we used RAD-Seq to genotype 959 yellow perch (Perca flavescens), a species with an ~40-day pelagic larval duration (PLD), collected from 20 sites circumscribing Lake Michigan. We also developed a novel, integrative approach that couples detailed biophysical models with eco-genetic agent-based models to generate ?predictive? values of genetic differentiation. By comparing predictive and empirical values of genetic differentiation, we estimated the relative contributions for known drivers of population connectivity (e.g., currents, behavior, PLD). For the main basin populations (i.e., the largest contiguous portion of the lake), we found that high gene flow led to low overall levels of genetic differentiation among populations (FST?=?0.003). By far the best predictors of genetic differentiation were connectivity matrices that were derived from periods of time when there were strong and highly dispersive currents. Thus, these highly dispersive currents are driving the patterns of population connectivity in the main basin. We also found that populations from the northern and southern main basin are slightly divergent from one another, while those from Green Bay and the main basin are highly divergent (FST?=?0.11). By integrating biophysical and eco-genetic models with genome-wide data, we illustrate that the drivers of population connectivity can be identified in high gene flow systems.","container-title":"Evolutionary Applications","DOI":"10.1111/eva.13567","ISSN":"1752-4571","issue":"n/a","journalAbbreviation":"Evolutionary Applications","note":"publisher: John Wiley &amp; Sons, Ltd","title":"Dispersive currents explain patterns of population connectivity in an ecologically and economically important fish","URL":"https://doi.org/10.1111/eva.13567","volume":"n/a","author":[{"family":"Schraidt","given":"Claire E."},{"family":"Ackiss","given":"Amanda S."},{"family":"Larson","given":"Wesley A."},{"family":"Rowe","given":"Mark D."},{"family":"Höök","given":"Tomas O."},{"family":"Christie","given":"Mark R."}],"accessed":{"date-parts":[["2023",7,15]]},"issued":{"date-parts":[["2023",6,21]]},"citation-key":"schraidtDispersiveCurrentsExplain2023"}}],"schema":"https://github.com/citation-style-language/schema/raw/master/csl-citation.json"} </w:instrText>
            </w:r>
            <w:r w:rsidRPr="00ED13DD">
              <w:rPr>
                <w:color w:val="0000FF"/>
              </w:rPr>
              <w:fldChar w:fldCharType="separate"/>
            </w:r>
            <w:r w:rsidRPr="00ED13DD">
              <w:rPr>
                <w:vertAlign w:val="superscript"/>
              </w:rPr>
              <w:t>9</w:t>
            </w:r>
            <w:r w:rsidRPr="00ED13DD">
              <w:rPr>
                <w:color w:val="0000FF"/>
              </w:rPr>
              <w:fldChar w:fldCharType="end"/>
            </w:r>
          </w:p>
        </w:tc>
      </w:tr>
      <w:tr w:rsidR="001976B7" w:rsidRPr="00ED13DD" w14:paraId="5B957AA8"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E"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Humans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9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0" w14:textId="6414412E" w:rsidR="001976B7" w:rsidRPr="00ED13DD" w:rsidRDefault="00045469" w:rsidP="00BB7D59">
            <w:pPr>
              <w:widowControl w:val="0"/>
              <w:spacing w:before="0" w:after="0" w:line="240" w:lineRule="auto"/>
              <w:ind w:firstLine="0"/>
              <w:contextualSpacing/>
              <w:rPr>
                <w:color w:val="0000FF"/>
              </w:rPr>
            </w:pPr>
            <w:r w:rsidRPr="00ED13DD">
              <w:rPr>
                <w:color w:val="0000FF"/>
              </w:rPr>
              <w:t>17,458,468</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1" w14:textId="67D03199" w:rsidR="001976B7" w:rsidRPr="00ED13DD" w:rsidRDefault="00045469" w:rsidP="00BB7D59">
            <w:pPr>
              <w:widowControl w:val="0"/>
              <w:spacing w:before="0" w:after="0" w:line="240" w:lineRule="auto"/>
              <w:ind w:firstLine="0"/>
              <w:contextualSpacing/>
              <w:rPr>
                <w:color w:val="0000FF"/>
              </w:rPr>
            </w:pPr>
            <w:r w:rsidRPr="00ED13DD">
              <w:rPr>
                <w:color w:val="0000FF"/>
              </w:rPr>
              <w:t>60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2" w14:textId="58053C94" w:rsidR="001976B7" w:rsidRPr="00ED13DD" w:rsidRDefault="00AC40C4" w:rsidP="00BB7D59">
            <w:pPr>
              <w:widowControl w:val="0"/>
              <w:spacing w:before="0" w:after="0" w:line="240" w:lineRule="auto"/>
              <w:ind w:firstLine="0"/>
              <w:contextualSpacing/>
              <w:rPr>
                <w:color w:val="0000FF"/>
                <w:highlight w:val="yellow"/>
              </w:rPr>
            </w:pPr>
            <w:r w:rsidRPr="00ED13DD">
              <w:rPr>
                <w:color w:val="0000FF"/>
                <w:highlight w:val="yellow"/>
              </w:rPr>
              <w:fldChar w:fldCharType="begin"/>
            </w:r>
            <w:r w:rsidRPr="00ED13DD">
              <w:rPr>
                <w:color w:val="0000FF"/>
                <w:highlight w:val="yellow"/>
              </w:rPr>
              <w:instrText xml:space="preserve"> ADDIN ZOTERO_ITEM CSL_CITATION {"citationID":"9Md0qrF3","properties":{"formattedCitation":"\\super 3\\nosupersub{}","plainCitation":"3","noteIndex":0},"citationItems":[{"id":5654,"uris":["http://zotero.org/users/10196124/items/FL9MWBJW"],"itemData":{"id":5654,"type":"article-journal","container-title":"Wellcome Open Research","DOI":"10.12688/wellcomeopenres.15126.2","issue":"50","journalAbbreviation":"Wellcome Open Research","title":"Variant calling on the GRCh38 assembly with the data from phase three of the 1000 Genomes Project [version 2; peer review: 2 approved]","URL":"https://wellcomeopenresearch.org/articles/4-50/v2","volume":"4","author":[{"family":"Lowy-Gallego","given":"E"},{"family":"Fairley","given":"S"},{"family":"Zheng-Bradley","given":"X"},{"family":"Ruffier","given":"M"},{"family":"Clarke","given":"L"},{"family":"Flicek","given":"P"}],"issued":{"date-parts":[["2019"]]},"citation-key":"lowy-gallegoVariantCallingGRCh382019"}}],"schema":"https://github.com/citation-style-language/schema/raw/master/csl-citation.json"} </w:instrText>
            </w:r>
            <w:r w:rsidRPr="00ED13DD">
              <w:rPr>
                <w:color w:val="0000FF"/>
                <w:highlight w:val="yellow"/>
              </w:rPr>
              <w:fldChar w:fldCharType="separate"/>
            </w:r>
            <w:r w:rsidRPr="00ED13DD">
              <w:rPr>
                <w:vertAlign w:val="superscript"/>
              </w:rPr>
              <w:t>3</w:t>
            </w:r>
            <w:r w:rsidRPr="00ED13DD">
              <w:rPr>
                <w:color w:val="0000FF"/>
                <w:highlight w:val="yellow"/>
              </w:rPr>
              <w:fldChar w:fldCharType="end"/>
            </w:r>
          </w:p>
        </w:tc>
      </w:tr>
      <w:tr w:rsidR="001976B7" w:rsidRPr="00ED13DD" w14:paraId="17737B55"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3"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Deer mice</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4" w14:textId="77777777" w:rsidR="001976B7" w:rsidRPr="00ED13DD" w:rsidRDefault="00000000" w:rsidP="00BB7D59">
            <w:pPr>
              <w:widowControl w:val="0"/>
              <w:spacing w:before="0" w:after="0" w:line="240" w:lineRule="auto"/>
              <w:ind w:right="-104" w:firstLine="0"/>
              <w:contextualSpacing/>
              <w:rPr>
                <w:color w:val="0000FF"/>
              </w:rPr>
            </w:pPr>
            <w:r w:rsidRPr="00ED13DD">
              <w:rPr>
                <w:color w:val="0000FF"/>
              </w:rPr>
              <w:t>Exome capture</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5" w14:textId="40C31C7A" w:rsidR="001976B7" w:rsidRPr="00ED13DD" w:rsidRDefault="00045469" w:rsidP="00BB7D59">
            <w:pPr>
              <w:widowControl w:val="0"/>
              <w:spacing w:before="0" w:after="0" w:line="240" w:lineRule="auto"/>
              <w:ind w:firstLine="0"/>
              <w:contextualSpacing/>
              <w:rPr>
                <w:color w:val="0000FF"/>
              </w:rPr>
            </w:pPr>
            <w:r w:rsidRPr="00ED13DD">
              <w:rPr>
                <w:color w:val="0000FF"/>
              </w:rPr>
              <w:t>5,373,633</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6" w14:textId="5D766AA0" w:rsidR="001976B7" w:rsidRPr="00ED13DD" w:rsidRDefault="00045469" w:rsidP="00BB7D59">
            <w:pPr>
              <w:widowControl w:val="0"/>
              <w:spacing w:before="0" w:after="0" w:line="240" w:lineRule="auto"/>
              <w:ind w:firstLine="0"/>
              <w:contextualSpacing/>
              <w:rPr>
                <w:color w:val="0000FF"/>
              </w:rPr>
            </w:pPr>
            <w:r w:rsidRPr="00ED13DD">
              <w:rPr>
                <w:color w:val="0000FF"/>
              </w:rPr>
              <w:t>55</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7" w14:textId="507A2853" w:rsidR="001976B7" w:rsidRPr="00ED13DD" w:rsidRDefault="00000000" w:rsidP="00BB7D59">
            <w:pPr>
              <w:widowControl w:val="0"/>
              <w:spacing w:before="0" w:after="0" w:line="240" w:lineRule="auto"/>
              <w:ind w:firstLine="0"/>
              <w:contextualSpacing/>
              <w:rPr>
                <w:color w:val="0000FF"/>
              </w:rPr>
            </w:pPr>
            <w:sdt>
              <w:sdtPr>
                <w:tag w:val="goog_rdk_15"/>
                <w:id w:val="555667369"/>
              </w:sdtPr>
              <w:sdtContent/>
            </w:sdt>
            <w:r w:rsidR="00AC40C4" w:rsidRPr="00ED13DD">
              <w:fldChar w:fldCharType="begin"/>
            </w:r>
            <w:r w:rsidR="00AC40C4" w:rsidRPr="00ED13DD">
              <w:instrText xml:space="preserve"> ADDIN ZOTERO_ITEM CSL_CITATION {"citationID":"xaZWHzzh","properties":{"formattedCitation":"\\super 2\\nosupersub{}","plainCitation":"2","noteIndex":0},"citationItems":[{"id":5649,"uris":["http://zotero.org/users/10196124/items/SSV88V7H"],"itemData":{"id":5649,"type":"article-journal","abstract":"When species are continuously distributed across environmental gradients, the relative strength of selection and gene flow shape spatial patterns of genetic variation, potentially leading to variable levels of differentiation across loci. Determining whether adaptive genetic variation tends to be structured differently than neutral variation along environmental gradients is an open and important question in evolutionary genetics. We performed exome-wide population genomic analysis on deer mice sampled along an elevational gradient of nearly 4,000 m of vertical relief. Using a combination of selection scans, genotype−environment associations, and geographic cline analyses, we found that a large proportion of the exome has experienced a history of altitude-related selection. Elevational clines for nearly 30% of these putatively adaptive loci were shifted significantly up- or downslope of clines for loci that did not bear similar signatures of selection. Many of these selection targets can be plausibly linked to known phenotypic differences between highland and lowland deer mice, although the vast majority of these candidates have not been reported in other studies of highland taxa. Together, these results suggest new hypotheses about the genetic basis of physiological adaptation to high altitude, and the spatial distribution of adaptive genetic variation along environmental gradients.","container-title":"Molecular Biology and Evolution","DOI":"10.1093/molbev/msab161","ISSN":"1537-1719","issue":"10","journalAbbreviation":"Molecular Biology and Evolution","page":"4286-4300","title":"Broad Concordance in the Spatial Distribution of Adaptive and Neutral Genetic Variation across an Elevational Gradient in Deer Mice","volume":"38","author":[{"family":"Schweizer","given":"Rena M"},{"family":"Jones","given":"Matthew R"},{"family":"Bradburd","given":"Gideon S"},{"family":"Storz","given":"Jay F"},{"family":"Senner","given":"Nathan R"},{"family":"Wolf","given":"Cole"},{"family":"Cheviron","given":"Zachary A"}],"issued":{"date-parts":[["2021",10,1]]},"citation-key":"schweizerBroadConcordanceSpatial2021"}}],"schema":"https://github.com/citation-style-language/schema/raw/master/csl-citation.json"} </w:instrText>
            </w:r>
            <w:r w:rsidR="00AC40C4" w:rsidRPr="00ED13DD">
              <w:fldChar w:fldCharType="separate"/>
            </w:r>
            <w:r w:rsidR="00AC40C4" w:rsidRPr="00ED13DD">
              <w:rPr>
                <w:vertAlign w:val="superscript"/>
              </w:rPr>
              <w:t>2</w:t>
            </w:r>
            <w:r w:rsidR="00AC40C4" w:rsidRPr="00ED13DD">
              <w:fldChar w:fldCharType="end"/>
            </w:r>
          </w:p>
        </w:tc>
      </w:tr>
      <w:tr w:rsidR="001976B7" w:rsidRPr="00ED13DD" w14:paraId="312FC986" w14:textId="77777777">
        <w:trPr>
          <w:trHeight w:val="570"/>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8"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Mountain goats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9" w14:textId="6C1E7C01" w:rsidR="001976B7" w:rsidRPr="00ED13DD" w:rsidRDefault="00000000" w:rsidP="00BB7D59">
            <w:pPr>
              <w:widowControl w:val="0"/>
              <w:spacing w:before="0" w:after="0" w:line="240" w:lineRule="auto"/>
              <w:ind w:firstLine="0"/>
              <w:contextualSpacing/>
              <w:rPr>
                <w:color w:val="0000FF"/>
              </w:rPr>
            </w:pPr>
            <w:proofErr w:type="spellStart"/>
            <w:r w:rsidRPr="00ED13DD">
              <w:rPr>
                <w:color w:val="0000FF"/>
              </w:rPr>
              <w:t>RADseq</w:t>
            </w:r>
            <w:proofErr w:type="spellEnd"/>
            <w:r w:rsidR="00351AAF" w:rsidRPr="00ED13DD">
              <w:rPr>
                <w:color w:val="0000FF"/>
              </w:rPr>
              <w:t>/</w:t>
            </w:r>
            <w:r w:rsidRPr="00ED13DD">
              <w:rPr>
                <w:color w:val="0000FF"/>
              </w:rPr>
              <w:t xml:space="preserve"> 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A" w14:textId="37C3CE9E" w:rsidR="001976B7" w:rsidRPr="00ED13DD" w:rsidRDefault="00E5385B" w:rsidP="00BB7D59">
            <w:pPr>
              <w:widowControl w:val="0"/>
              <w:spacing w:before="0" w:after="0" w:line="240" w:lineRule="auto"/>
              <w:ind w:firstLine="0"/>
              <w:contextualSpacing/>
              <w:rPr>
                <w:color w:val="0000FF"/>
              </w:rPr>
            </w:pPr>
            <w:r w:rsidRPr="00ED13DD">
              <w:rPr>
                <w:color w:val="0000FF"/>
              </w:rPr>
              <w:t>48,192</w:t>
            </w:r>
            <w:r w:rsidR="00045469" w:rsidRPr="00ED13DD">
              <w:rPr>
                <w:color w:val="0000FF"/>
              </w:rPr>
              <w:t>/</w:t>
            </w:r>
            <w:r w:rsidRPr="00ED13DD">
              <w:rPr>
                <w:color w:val="0000FF"/>
              </w:rPr>
              <w:t>8,113,114</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B" w14:textId="3E35CCC7" w:rsidR="001976B7" w:rsidRPr="00ED13DD" w:rsidRDefault="00045469" w:rsidP="00BB7D59">
            <w:pPr>
              <w:widowControl w:val="0"/>
              <w:spacing w:before="0" w:after="0" w:line="240" w:lineRule="auto"/>
              <w:ind w:firstLine="0"/>
              <w:contextualSpacing/>
              <w:rPr>
                <w:color w:val="0000FF"/>
              </w:rPr>
            </w:pPr>
            <w:r w:rsidRPr="00ED13DD">
              <w:rPr>
                <w:color w:val="0000FF"/>
              </w:rPr>
              <w:t>60/20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C" w14:textId="366EE4E3"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{"citationID":"yx9cdf8s","properties":{"formattedCitation":"\\super 4\\nosupersub{}","plainCitation":"4","noteIndex":0},"citationItems":[{"id":5651,"uris":["http://zotero.org/users/10196124/items/5F8GCFKI"],"itemData":{"id":5651,"type":"article-journal","abstract":"Genomes capture the adaptive and demographic history of a species, but the choice of sequencing strategy and sample size can impact such inferences. We compared whole genome and reduced representation sequencing approaches to study the population demographic and adaptive signals of the North American mountain goat (Oreamnos americanus). We applied the restriction site-associated DNA sequencing (RADseq) approach to 254 individuals and whole genome resequencing (WGS) approach to 35 individuals across the species range at mid-level coverage (9X) and to 5 individuals at high coverage (30X). We used ANGSD to estimate the genotype likelihoods and estimated the effective population size (Ne), population structure, and explicitly modelled the demographic history with δaδi and MSMC2. The data sets were overall concordant in supporting a glacial induced vicariance and extremely low Ne in mountain goats. We evaluated a set of climatic variables and geographic location as predictors of genetic diversity using redundancy analysis. A moderate proportion of total variance (36% for WGS and 21% for RADseq data sets) was explained by geography and climate variables; both data sets support a large impact of drift and some degree of local adaptation. The empirical similarities of WGS and RADseq presented herein reassuringly suggest that both approaches will recover large demographic and adaptive signals in a population; however, WGS offers several advantages over RADseq, such as inferring adaptive processes and calculating runs-of-homozygosity estimates. Considering the predicted climate-induced changes in alpine environments and the genetically depauperate mountain goat, the long-term adaptive capabilities of this enigmatic species are questionable.","container-title":"Heredity","DOI":"10.1038/s41437-023-00643-4","ISSN":"1365-2540","issue":"4","journalAbbreviation":"Heredity","page":"273-281","title":"Contrasting whole-genome and reduced representation sequencing for population demographic and adaptive inference: an alpine mammal case study","volume":"131","author":[{"family":"Martchenko","given":"Daria"},{"family":"Shafer","given":"Aaron B. A."}],"issued":{"date-parts":[["2023",10,1]]},"citation-key":"martchenkoContrastingWholegenomeReduced2023"}}],"schema":"https://github.com/citation-style-language/schema/raw/master/csl-citation.json"} </w:instrText>
            </w:r>
            <w:r w:rsidRPr="00ED13DD">
              <w:rPr>
                <w:color w:val="0000FF"/>
              </w:rPr>
              <w:fldChar w:fldCharType="separate"/>
            </w:r>
            <w:r w:rsidRPr="00ED13DD">
              <w:rPr>
                <w:vertAlign w:val="superscript"/>
              </w:rPr>
              <w:t>4</w:t>
            </w:r>
            <w:r w:rsidRPr="00ED13DD">
              <w:rPr>
                <w:color w:val="0000FF"/>
              </w:rPr>
              <w:fldChar w:fldCharType="end"/>
            </w:r>
          </w:p>
        </w:tc>
      </w:tr>
      <w:tr w:rsidR="001976B7" w:rsidRPr="00ED13DD" w14:paraId="7B329755" w14:textId="77777777">
        <w:trPr>
          <w:trHeight w:val="422"/>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D"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White-tailed deer</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E" w14:textId="6BD57284"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AF" w14:textId="0756D8AD" w:rsidR="001976B7" w:rsidRPr="00ED13DD" w:rsidRDefault="00351AAF" w:rsidP="00BB7D59">
            <w:pPr>
              <w:widowControl w:val="0"/>
              <w:spacing w:before="0" w:after="0" w:line="240" w:lineRule="auto"/>
              <w:ind w:firstLine="0"/>
              <w:contextualSpacing/>
              <w:rPr>
                <w:color w:val="0000FF"/>
              </w:rPr>
            </w:pPr>
            <w:r w:rsidRPr="00ED13DD">
              <w:rPr>
                <w:color w:val="0000FF"/>
              </w:rPr>
              <w:t>48,441,150</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0" w14:textId="3F043D3E" w:rsidR="001976B7" w:rsidRPr="00ED13DD" w:rsidRDefault="00351AAF" w:rsidP="00BB7D59">
            <w:pPr>
              <w:widowControl w:val="0"/>
              <w:spacing w:before="0" w:after="0" w:line="240" w:lineRule="auto"/>
              <w:ind w:firstLine="0"/>
              <w:contextualSpacing/>
              <w:rPr>
                <w:color w:val="0000FF"/>
              </w:rPr>
            </w:pPr>
            <w:r w:rsidRPr="00ED13DD">
              <w:rPr>
                <w:color w:val="0000FF"/>
              </w:rPr>
              <w:t>20</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1" w14:textId="15F1020F"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{"citationID":"7hdzzB8G","properties":{"formattedCitation":"\\super 5\\nosupersub{}","plainCitation":"5","noteIndex":0},"citationItems":[{"id":5650,"uris":["http://zotero.org/users/10196124/items/NPM5QXDF"],"itemData":{"id":5650,"type":"article-journal","abstract":"Abstract Under the ecological speciation model, divergent selection acts on ecological differences between populations, gradually creating barriers to gene flow and ultimately leading to reproductive isolation. Hybridisation is part of this continuum and can both promote and inhibit the speciation process. Here, we used white-tailed (Odocoileus virginianus) and mule deer (O. hemionus) to investigate patterns of speciation in hybridizing sister species. We quantified genome-wide historical introgression and performed genome scans to look for signatures of four different selection scenarios. Despite ample modern evidence of hybridisation, we found negligible patterns of ancestral introgression and no signatures of divergence with gene flow, rather localized patterns of allopatric and balancing selection were detected across the genome. Genes under balancing selection were related to immunity, MHC and sensory perception of smell, the latter of which is consistent with deer biology. The deficiency of historical gene-flow suggests that white-tailed and mule deer were spatially separated during the glaciation cycles of the Pleistocene and genome wide differentiation accrued via genetic drift. Dobzhansky-Muller incompatibilities and selection against hybrids are hypothesised to be acting, and diversity correlations to recombination rates suggests these sister species are far along the speciation continuum.","container-title":"Molecular Ecology","DOI":"10.1111/mec.16824","ISSN":"0962-1083","issue":"5","journalAbbreviation":"Molecular Ecology","note":"publisher: John Wiley &amp; Sons, Ltd","page":"1117-1132","title":"Speciation without gene-flow in hybridizing deer","volume":"32","author":[{"family":"Kessler","given":"Camille"},{"family":"Wootton","given":"Eric"},{"family":"Shafer","given":"Aaron B. A."}],"issued":{"date-parts":[["2023",3,1]]},"citation-key":"kesslerSpeciationGeneflowHybridizing2023"}}],"schema":"https://github.com/citation-style-language/schema/raw/master/csl-citation.json"} </w:instrText>
            </w:r>
            <w:r w:rsidRPr="00ED13DD">
              <w:rPr>
                <w:color w:val="0000FF"/>
              </w:rPr>
              <w:fldChar w:fldCharType="separate"/>
            </w:r>
            <w:r w:rsidRPr="00ED13DD">
              <w:rPr>
                <w:vertAlign w:val="superscript"/>
              </w:rPr>
              <w:t>5</w:t>
            </w:r>
            <w:r w:rsidRPr="00ED13DD">
              <w:rPr>
                <w:color w:val="0000FF"/>
              </w:rPr>
              <w:fldChar w:fldCharType="end"/>
            </w:r>
          </w:p>
        </w:tc>
      </w:tr>
      <w:tr w:rsidR="001976B7" w:rsidRPr="00ED13DD" w14:paraId="452739BD" w14:textId="77777777">
        <w:trPr>
          <w:trHeight w:val="315"/>
        </w:trPr>
        <w:tc>
          <w:tcPr>
            <w:tcW w:w="15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2" w14:textId="77777777" w:rsidR="001976B7" w:rsidRPr="00ED13DD" w:rsidRDefault="00000000" w:rsidP="00BB7D59">
            <w:pPr>
              <w:widowControl w:val="0"/>
              <w:spacing w:before="0" w:after="0" w:line="240" w:lineRule="auto"/>
              <w:ind w:right="-40" w:firstLine="0"/>
              <w:contextualSpacing/>
              <w:rPr>
                <w:color w:val="0000FF"/>
              </w:rPr>
            </w:pPr>
            <w:r w:rsidRPr="00ED13DD">
              <w:rPr>
                <w:color w:val="0000FF"/>
              </w:rPr>
              <w:t>Killer whales</w:t>
            </w:r>
          </w:p>
        </w:tc>
        <w:tc>
          <w:tcPr>
            <w:tcW w:w="128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WGS</w:t>
            </w:r>
          </w:p>
        </w:tc>
        <w:tc>
          <w:tcPr>
            <w:tcW w:w="20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4" w14:textId="4E62C000" w:rsidR="001976B7" w:rsidRPr="00ED13DD" w:rsidRDefault="00E5385B" w:rsidP="00BB7D59">
            <w:pPr>
              <w:widowControl w:val="0"/>
              <w:spacing w:before="0" w:after="0" w:line="240" w:lineRule="auto"/>
              <w:ind w:firstLine="0"/>
              <w:contextualSpacing/>
              <w:rPr>
                <w:color w:val="0000FF"/>
              </w:rPr>
            </w:pPr>
            <w:r w:rsidRPr="00ED13DD">
              <w:rPr>
                <w:color w:val="0000FF"/>
              </w:rPr>
              <w:t>3,015,993</w:t>
            </w:r>
          </w:p>
        </w:tc>
        <w:tc>
          <w:tcPr>
            <w:tcW w:w="16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5" w14:textId="21BC4BEA" w:rsidR="001976B7" w:rsidRPr="00ED13DD" w:rsidRDefault="00045469" w:rsidP="00BB7D59">
            <w:pPr>
              <w:widowControl w:val="0"/>
              <w:spacing w:before="0" w:after="0" w:line="240" w:lineRule="auto"/>
              <w:ind w:firstLine="0"/>
              <w:contextualSpacing/>
              <w:rPr>
                <w:color w:val="0000FF"/>
              </w:rPr>
            </w:pPr>
            <w:r w:rsidRPr="00ED13DD">
              <w:rPr>
                <w:color w:val="0000FF"/>
              </w:rPr>
              <w:t>54</w:t>
            </w:r>
          </w:p>
        </w:tc>
        <w:tc>
          <w:tcPr>
            <w:tcW w:w="13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0B6" w14:textId="59D8FB27" w:rsidR="001976B7" w:rsidRPr="00ED13DD" w:rsidRDefault="00AC40C4" w:rsidP="00BB7D59">
            <w:pPr>
              <w:widowControl w:val="0"/>
              <w:spacing w:before="0" w:after="0" w:line="240" w:lineRule="auto"/>
              <w:ind w:firstLine="0"/>
              <w:contextualSpacing/>
              <w:rPr>
                <w:color w:val="0000FF"/>
              </w:rPr>
            </w:pPr>
            <w:r w:rsidRPr="00ED13DD">
              <w:rPr>
                <w:color w:val="0000FF"/>
              </w:rPr>
              <w:fldChar w:fldCharType="begin"/>
            </w:r>
            <w:r w:rsidRPr="00ED13DD">
              <w:rPr>
                <w:color w:val="0000FF"/>
              </w:rPr>
              <w:instrText xml:space="preserve"> ADDIN ZOTERO_ITEM CSL_CITATION {"citationID":"AfiAcRsQ","properties":{"formattedCitation":"\\super 1\\nosupersub{}","plainCitation":"1","noteIndex":0},"citationItems":[{"id":5653,"uris":["http://zotero.org/users/10196124/items/6XB6ET3H"],"itemData":{"id":5653,"type":"article-journal","abstract":"Understanding the factors that cause endangered populations to either grow or decline is crucial for preserving biodiversity. Conservation efforts often address extrinsic threats, such as environmental degradation and overexploitation, that can limit the recovery of endangered populations. Genetic factors such as inbreeding depression can also affect population dynamics but these effects are rarely measured in the wild and thus often neglected in conservation efforts. Here we show that inbreeding depression strongly influences the population dynamics of an endangered killer whale population, despite genomic signatures of purging of deleterious alleles via natural selection. We find that the ‘Southern Residents’, which are currently endangered despite nearly 50 years of conservation efforts, exhibit strong inbreeding depression for survival. Our population models suggest that this inbreeding depression limits population growth and predict further decline if the population remains genetically isolated and typical environmental conditions continue. The Southern Residents also had more inferred homozygous deleterious alleles than three other, growing, populations, further suggesting that inbreeding depression affects population fitness. These results demonstrate that inbreeding depression can substantially limit the recovery of endangered populations. Conservation actions focused only on extrinsic threats may therefore fail to account for key intrinsic genetic factors that also limit population growth.","container-title":"Nature Ecology &amp; Evolution","DOI":"10.1038/s41559-023-01995-0","ISSN":"2397-334X","issue":"5","journalAbbreviation":"Nature Ecology &amp; Evolution","page":"675-686","title":"Inbreeding depression explains killer whale population dynamics","volume":"7","author":[{"family":"Kardos","given":"Marty"},{"family":"Zhang","given":"Yaolei"},{"family":"Parsons","given":"Kim M."},{"family":"A","given":"Yunga"},{"family":"Kang","given":"Hui"},{"family":"Xu","given":"Xun"},{"family":"Liu","given":"Xin"},{"family":"Matkin","given":"Craig O."},{"family":"Zhang","given":"Peijun"},{"family":"Ward","given":"Eric J."},{"family":"Hanson","given":"M. Bradley"},{"family":"Emmons","given":"Candice"},{"family":"Ford","given":"Michael J."},{"family":"Fan","given":"Guangyi"},{"family":"Li","given":"Songhai"}],"issued":{"date-parts":[["2023",5,1]]},"citation-key":"kardosInbreedingDepressionExplains2023"}}],"schema":"https://github.com/citation-style-language/schema/raw/master/csl-citation.json"} </w:instrText>
            </w:r>
            <w:r w:rsidRPr="00ED13DD">
              <w:rPr>
                <w:color w:val="0000FF"/>
              </w:rPr>
              <w:fldChar w:fldCharType="separate"/>
            </w:r>
            <w:r w:rsidRPr="00ED13DD">
              <w:rPr>
                <w:vertAlign w:val="superscript"/>
              </w:rPr>
              <w:t>1</w:t>
            </w:r>
            <w:r w:rsidRPr="00ED13DD">
              <w:rPr>
                <w:color w:val="0000FF"/>
              </w:rPr>
              <w:fldChar w:fldCharType="end"/>
            </w:r>
          </w:p>
        </w:tc>
      </w:tr>
    </w:tbl>
    <w:p w14:paraId="000000B7" w14:textId="77777777" w:rsidR="001976B7" w:rsidRPr="00ED13DD" w:rsidRDefault="001976B7" w:rsidP="00BB7D59">
      <w:pPr>
        <w:spacing w:before="0" w:line="240" w:lineRule="auto"/>
        <w:ind w:firstLine="0"/>
        <w:contextualSpacing/>
      </w:pPr>
    </w:p>
    <w:p w14:paraId="000000B8" w14:textId="77777777" w:rsidR="001976B7" w:rsidRPr="00ED13DD" w:rsidRDefault="001976B7" w:rsidP="00BB7D59">
      <w:pPr>
        <w:spacing w:before="0" w:line="240" w:lineRule="auto"/>
        <w:ind w:firstLine="0"/>
        <w:contextualSpacing/>
      </w:pPr>
    </w:p>
    <w:p w14:paraId="000000B9" w14:textId="77777777" w:rsidR="001976B7" w:rsidRPr="00ED13DD" w:rsidRDefault="001976B7" w:rsidP="00BB7D59">
      <w:pPr>
        <w:spacing w:before="0" w:line="240" w:lineRule="auto"/>
        <w:ind w:firstLine="0"/>
        <w:contextualSpacing/>
      </w:pPr>
    </w:p>
    <w:p w14:paraId="000000BA" w14:textId="77777777" w:rsidR="001976B7" w:rsidRPr="00ED13DD" w:rsidRDefault="001976B7" w:rsidP="00BB7D59">
      <w:pPr>
        <w:spacing w:before="0" w:line="240" w:lineRule="auto"/>
        <w:ind w:firstLine="0"/>
        <w:contextualSpacing/>
      </w:pPr>
    </w:p>
    <w:p w14:paraId="000000BB" w14:textId="77777777" w:rsidR="001976B7" w:rsidRPr="00ED13DD" w:rsidRDefault="001976B7" w:rsidP="00BB7D59">
      <w:pPr>
        <w:spacing w:before="0" w:line="240" w:lineRule="auto"/>
        <w:ind w:firstLine="0"/>
        <w:contextualSpacing/>
      </w:pPr>
    </w:p>
    <w:p w14:paraId="000000BC" w14:textId="77777777" w:rsidR="001976B7" w:rsidRPr="00ED13DD" w:rsidRDefault="001976B7" w:rsidP="00BB7D59">
      <w:pPr>
        <w:spacing w:before="0" w:line="240" w:lineRule="auto"/>
        <w:ind w:firstLine="0"/>
        <w:contextualSpacing/>
      </w:pPr>
    </w:p>
    <w:p w14:paraId="000000BD" w14:textId="77777777" w:rsidR="001976B7" w:rsidRPr="00ED13DD" w:rsidRDefault="001976B7" w:rsidP="00BB7D59">
      <w:pPr>
        <w:spacing w:before="0" w:line="240" w:lineRule="auto"/>
        <w:ind w:firstLine="0"/>
        <w:contextualSpacing/>
      </w:pPr>
    </w:p>
    <w:p w14:paraId="4D91C02A" w14:textId="77777777" w:rsidR="00AC40C4" w:rsidRPr="00ED13DD" w:rsidRDefault="00AC40C4" w:rsidP="00BB7D59">
      <w:pPr>
        <w:spacing w:before="0" w:line="240" w:lineRule="auto"/>
        <w:ind w:firstLine="0"/>
        <w:contextualSpacing/>
        <w:rPr>
          <w:color w:val="0000FF"/>
        </w:rPr>
      </w:pPr>
    </w:p>
    <w:p w14:paraId="0D170636" w14:textId="77777777" w:rsidR="00AC40C4" w:rsidRPr="00ED13DD" w:rsidRDefault="00AC40C4" w:rsidP="00BB7D59">
      <w:pPr>
        <w:spacing w:before="0" w:line="240" w:lineRule="auto"/>
        <w:ind w:firstLine="0"/>
        <w:contextualSpacing/>
        <w:rPr>
          <w:color w:val="0000FF"/>
        </w:rPr>
      </w:pPr>
    </w:p>
    <w:p w14:paraId="48E2D826" w14:textId="77777777" w:rsidR="00AC40C4" w:rsidRPr="00ED13DD" w:rsidRDefault="00AC40C4" w:rsidP="00BB7D59">
      <w:pPr>
        <w:spacing w:before="0" w:line="240" w:lineRule="auto"/>
        <w:ind w:firstLine="0"/>
        <w:contextualSpacing/>
        <w:rPr>
          <w:color w:val="0000FF"/>
        </w:rPr>
      </w:pPr>
    </w:p>
    <w:p w14:paraId="0CEF646D" w14:textId="77777777" w:rsidR="00AC40C4" w:rsidRPr="00ED13DD" w:rsidRDefault="00AC40C4" w:rsidP="00BB7D59">
      <w:pPr>
        <w:spacing w:before="0" w:line="240" w:lineRule="auto"/>
        <w:ind w:firstLine="0"/>
        <w:contextualSpacing/>
        <w:rPr>
          <w:color w:val="0000FF"/>
        </w:rPr>
      </w:pPr>
    </w:p>
    <w:p w14:paraId="478FD2FC" w14:textId="77777777" w:rsidR="00AC40C4" w:rsidRPr="00ED13DD" w:rsidRDefault="00AC40C4" w:rsidP="00BB7D59">
      <w:pPr>
        <w:spacing w:before="0" w:line="240" w:lineRule="auto"/>
        <w:ind w:firstLine="0"/>
        <w:contextualSpacing/>
        <w:rPr>
          <w:color w:val="0000FF"/>
        </w:rPr>
      </w:pPr>
    </w:p>
    <w:p w14:paraId="1C15DC18" w14:textId="77777777" w:rsidR="00BB7D59" w:rsidRPr="00ED13DD" w:rsidRDefault="00BB7D59" w:rsidP="00BB7D59">
      <w:pPr>
        <w:spacing w:before="0" w:line="240" w:lineRule="auto"/>
        <w:ind w:firstLine="0"/>
        <w:contextualSpacing/>
        <w:rPr>
          <w:color w:val="0000FF"/>
        </w:rPr>
      </w:pPr>
    </w:p>
    <w:p w14:paraId="4FC94B70" w14:textId="77777777" w:rsidR="00BB7D59" w:rsidRPr="00ED13DD" w:rsidRDefault="00BB7D59" w:rsidP="00BB7D59">
      <w:pPr>
        <w:spacing w:before="0" w:line="240" w:lineRule="auto"/>
        <w:ind w:firstLine="0"/>
        <w:contextualSpacing/>
        <w:rPr>
          <w:color w:val="0000FF"/>
        </w:rPr>
      </w:pPr>
    </w:p>
    <w:p w14:paraId="06C6CF8F" w14:textId="77777777" w:rsidR="00BB7D59" w:rsidRPr="00ED13DD" w:rsidRDefault="00BB7D59" w:rsidP="00BB7D59">
      <w:pPr>
        <w:spacing w:before="0" w:line="240" w:lineRule="auto"/>
        <w:ind w:firstLine="0"/>
        <w:contextualSpacing/>
        <w:rPr>
          <w:color w:val="0000FF"/>
        </w:rPr>
      </w:pPr>
    </w:p>
    <w:p w14:paraId="366B8790" w14:textId="77777777" w:rsidR="00BB7D59" w:rsidRPr="00ED13DD" w:rsidRDefault="00BB7D59" w:rsidP="00BB7D59">
      <w:pPr>
        <w:spacing w:before="0" w:line="240" w:lineRule="auto"/>
        <w:ind w:firstLine="0"/>
        <w:contextualSpacing/>
        <w:rPr>
          <w:color w:val="0000FF"/>
        </w:rPr>
      </w:pPr>
    </w:p>
    <w:p w14:paraId="1E20C006" w14:textId="77777777" w:rsidR="00BB7D59" w:rsidRPr="00ED13DD" w:rsidRDefault="00BB7D59" w:rsidP="00BB7D59">
      <w:pPr>
        <w:spacing w:before="0" w:line="240" w:lineRule="auto"/>
        <w:ind w:firstLine="0"/>
        <w:contextualSpacing/>
        <w:rPr>
          <w:color w:val="0000FF"/>
        </w:rPr>
      </w:pPr>
    </w:p>
    <w:p w14:paraId="4855AA0A" w14:textId="77777777" w:rsidR="00BB7D59" w:rsidRPr="00ED13DD" w:rsidRDefault="00BB7D59" w:rsidP="00BB7D59">
      <w:pPr>
        <w:spacing w:before="0" w:line="240" w:lineRule="auto"/>
        <w:ind w:firstLine="0"/>
        <w:contextualSpacing/>
        <w:rPr>
          <w:color w:val="0000FF"/>
        </w:rPr>
      </w:pPr>
    </w:p>
    <w:p w14:paraId="343A35E4" w14:textId="77777777" w:rsidR="00BB7D59" w:rsidRPr="00ED13DD" w:rsidRDefault="00BB7D59" w:rsidP="00BB7D59">
      <w:pPr>
        <w:spacing w:before="0" w:line="240" w:lineRule="auto"/>
        <w:ind w:firstLine="0"/>
        <w:contextualSpacing/>
        <w:rPr>
          <w:color w:val="0000FF"/>
        </w:rPr>
      </w:pPr>
    </w:p>
    <w:p w14:paraId="7698BC57" w14:textId="77777777" w:rsidR="00BB7D59" w:rsidRPr="00ED13DD" w:rsidRDefault="00BB7D59" w:rsidP="00BB7D59">
      <w:pPr>
        <w:spacing w:before="0" w:line="240" w:lineRule="auto"/>
        <w:ind w:firstLine="0"/>
        <w:contextualSpacing/>
        <w:rPr>
          <w:color w:val="0000FF"/>
        </w:rPr>
      </w:pPr>
    </w:p>
    <w:p w14:paraId="0836C163" w14:textId="77777777" w:rsidR="00BB7D59" w:rsidRPr="00ED13DD" w:rsidRDefault="00BB7D59" w:rsidP="00BB7D59">
      <w:pPr>
        <w:spacing w:before="0" w:line="240" w:lineRule="auto"/>
        <w:ind w:firstLine="0"/>
        <w:contextualSpacing/>
        <w:rPr>
          <w:color w:val="0000FF"/>
        </w:rPr>
      </w:pPr>
    </w:p>
    <w:p w14:paraId="234E0621" w14:textId="77777777" w:rsidR="00BB7D59" w:rsidRPr="00ED13DD" w:rsidRDefault="00BB7D59" w:rsidP="00BB7D59">
      <w:pPr>
        <w:spacing w:before="0" w:line="240" w:lineRule="auto"/>
        <w:ind w:firstLine="0"/>
        <w:contextualSpacing/>
        <w:rPr>
          <w:color w:val="0000FF"/>
        </w:rPr>
      </w:pPr>
    </w:p>
    <w:p w14:paraId="59968BAE" w14:textId="77777777" w:rsidR="00BB7D59" w:rsidRPr="00ED13DD" w:rsidRDefault="00BB7D59" w:rsidP="00BB7D59">
      <w:pPr>
        <w:spacing w:before="0" w:line="240" w:lineRule="auto"/>
        <w:ind w:firstLine="0"/>
        <w:contextualSpacing/>
        <w:rPr>
          <w:color w:val="0000FF"/>
        </w:rPr>
      </w:pPr>
    </w:p>
    <w:p w14:paraId="4D57590C" w14:textId="77777777" w:rsidR="00BB7D59" w:rsidRPr="00ED13DD" w:rsidRDefault="00BB7D59" w:rsidP="00BB7D59">
      <w:pPr>
        <w:spacing w:before="0" w:line="240" w:lineRule="auto"/>
        <w:ind w:firstLine="0"/>
        <w:contextualSpacing/>
        <w:rPr>
          <w:color w:val="0000FF"/>
        </w:rPr>
      </w:pPr>
    </w:p>
    <w:p w14:paraId="07578997" w14:textId="77777777" w:rsidR="00C57727" w:rsidRPr="00ED13DD" w:rsidRDefault="00C57727">
      <w:pPr>
        <w:rPr>
          <w:b/>
          <w:bCs/>
          <w:color w:val="0000FF"/>
        </w:rPr>
      </w:pPr>
      <w:r w:rsidRPr="00ED13DD">
        <w:rPr>
          <w:b/>
          <w:bCs/>
          <w:color w:val="0000FF"/>
        </w:rPr>
        <w:br w:type="page"/>
      </w:r>
    </w:p>
    <w:p w14:paraId="19294369" w14:textId="71849BBD" w:rsidR="002D3078" w:rsidRPr="00ED13DD" w:rsidRDefault="00BB7D59" w:rsidP="00BB7D59">
      <w:pPr>
        <w:spacing w:before="0" w:line="240" w:lineRule="auto"/>
        <w:ind w:firstLine="0"/>
        <w:contextualSpacing/>
        <w:rPr>
          <w:color w:val="0000FF"/>
        </w:rPr>
      </w:pPr>
      <w:r w:rsidRPr="00ED13DD">
        <w:rPr>
          <w:b/>
          <w:bCs/>
          <w:color w:val="0000FF"/>
        </w:rPr>
        <w:lastRenderedPageBreak/>
        <w:t>Supplementary Table 3</w:t>
      </w:r>
      <w:r w:rsidRPr="00ED13DD">
        <w:rPr>
          <w:color w:val="0000FF"/>
        </w:rPr>
        <w:t>: Simulated datasets used for filtering simulations.</w:t>
      </w:r>
    </w:p>
    <w:tbl>
      <w:tblPr>
        <w:tblpPr w:leftFromText="187" w:rightFromText="187" w:vertAnchor="text" w:tblpXSpec="center" w:tblpY="1"/>
        <w:tblOverlap w:val="neve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861"/>
        <w:gridCol w:w="1861"/>
        <w:gridCol w:w="2279"/>
        <w:gridCol w:w="1483"/>
        <w:gridCol w:w="1860"/>
      </w:tblGrid>
      <w:tr w:rsidR="00C57727" w:rsidRPr="00ED13DD" w14:paraId="4D034729" w14:textId="77777777" w:rsidTr="00C57727">
        <w:trPr>
          <w:trHeight w:val="315"/>
        </w:trPr>
        <w:tc>
          <w:tcPr>
            <w:tcW w:w="1000" w:type="pct"/>
            <w:shd w:val="clear" w:color="auto" w:fill="D9D9D9" w:themeFill="background1" w:themeFillShade="D9"/>
            <w:tcMar>
              <w:top w:w="40" w:type="dxa"/>
              <w:left w:w="40" w:type="dxa"/>
              <w:bottom w:w="40" w:type="dxa"/>
              <w:right w:w="40" w:type="dxa"/>
            </w:tcMar>
            <w:vAlign w:val="bottom"/>
          </w:tcPr>
          <w:p w14:paraId="5718140B" w14:textId="77777777" w:rsidR="00C57727" w:rsidRPr="00ED13DD" w:rsidRDefault="00C57727" w:rsidP="00C57727">
            <w:pPr>
              <w:spacing w:before="0" w:after="0" w:line="240" w:lineRule="auto"/>
              <w:ind w:firstLine="0"/>
              <w:contextualSpacing/>
              <w:rPr>
                <w:b/>
                <w:bCs/>
              </w:rPr>
            </w:pPr>
            <w:r w:rsidRPr="00ED13DD">
              <w:rPr>
                <w:b/>
                <w:bCs/>
              </w:rPr>
              <w:t>Selection</w:t>
            </w:r>
          </w:p>
        </w:tc>
        <w:tc>
          <w:tcPr>
            <w:tcW w:w="1000" w:type="pct"/>
            <w:shd w:val="clear" w:color="auto" w:fill="D9D9D9" w:themeFill="background1" w:themeFillShade="D9"/>
            <w:tcMar>
              <w:top w:w="40" w:type="dxa"/>
              <w:left w:w="40" w:type="dxa"/>
              <w:bottom w:w="40" w:type="dxa"/>
              <w:right w:w="40" w:type="dxa"/>
            </w:tcMar>
            <w:vAlign w:val="bottom"/>
          </w:tcPr>
          <w:p w14:paraId="51C5D36B" w14:textId="77777777" w:rsidR="00C57727" w:rsidRPr="00ED13DD" w:rsidRDefault="00C57727" w:rsidP="00C57727">
            <w:pPr>
              <w:spacing w:before="0" w:after="0" w:line="240" w:lineRule="auto"/>
              <w:ind w:firstLine="0"/>
              <w:contextualSpacing/>
              <w:rPr>
                <w:b/>
                <w:bCs/>
              </w:rPr>
            </w:pPr>
            <w:r w:rsidRPr="00ED13DD">
              <w:rPr>
                <w:b/>
                <w:bCs/>
              </w:rPr>
              <w:t>Demographic History</w:t>
            </w:r>
          </w:p>
        </w:tc>
        <w:tc>
          <w:tcPr>
            <w:tcW w:w="1223" w:type="pct"/>
            <w:shd w:val="clear" w:color="auto" w:fill="D9D9D9" w:themeFill="background1" w:themeFillShade="D9"/>
            <w:tcMar>
              <w:top w:w="40" w:type="dxa"/>
              <w:left w:w="40" w:type="dxa"/>
              <w:bottom w:w="40" w:type="dxa"/>
              <w:right w:w="40" w:type="dxa"/>
            </w:tcMar>
            <w:vAlign w:val="bottom"/>
          </w:tcPr>
          <w:p w14:paraId="2D4C9F84" w14:textId="77777777" w:rsidR="00C57727" w:rsidRPr="00ED13DD" w:rsidRDefault="00C57727" w:rsidP="00C57727">
            <w:pPr>
              <w:spacing w:before="0" w:after="0" w:line="240" w:lineRule="auto"/>
              <w:ind w:firstLine="0"/>
              <w:contextualSpacing/>
              <w:rPr>
                <w:b/>
                <w:bCs/>
              </w:rPr>
            </w:pPr>
            <w:r w:rsidRPr="00ED13DD">
              <w:rPr>
                <w:b/>
                <w:bCs/>
              </w:rPr>
              <w:t>Relevant Parameters</w:t>
            </w:r>
          </w:p>
        </w:tc>
        <w:tc>
          <w:tcPr>
            <w:tcW w:w="778" w:type="pct"/>
            <w:shd w:val="clear" w:color="auto" w:fill="D9D9D9" w:themeFill="background1" w:themeFillShade="D9"/>
            <w:vAlign w:val="bottom"/>
          </w:tcPr>
          <w:p w14:paraId="6F905727" w14:textId="77777777" w:rsidR="00C57727" w:rsidRPr="00ED13DD" w:rsidRDefault="00C57727" w:rsidP="00C57727">
            <w:pPr>
              <w:spacing w:before="0" w:after="0" w:line="240" w:lineRule="auto"/>
              <w:ind w:firstLine="0"/>
              <w:contextualSpacing/>
              <w:rPr>
                <w:b/>
                <w:bCs/>
              </w:rPr>
            </w:pPr>
            <w:r w:rsidRPr="00ED13DD">
              <w:rPr>
                <w:b/>
                <w:bCs/>
              </w:rPr>
              <w:t>Number of SNPs</w:t>
            </w:r>
          </w:p>
        </w:tc>
        <w:tc>
          <w:tcPr>
            <w:tcW w:w="1000" w:type="pct"/>
            <w:shd w:val="clear" w:color="auto" w:fill="D9D9D9" w:themeFill="background1" w:themeFillShade="D9"/>
            <w:vAlign w:val="bottom"/>
          </w:tcPr>
          <w:p w14:paraId="0F6C68F5" w14:textId="77777777" w:rsidR="00C57727" w:rsidRPr="00ED13DD" w:rsidRDefault="00C57727" w:rsidP="00C57727">
            <w:pPr>
              <w:spacing w:before="0" w:after="0" w:line="240" w:lineRule="auto"/>
              <w:ind w:firstLine="0"/>
              <w:contextualSpacing/>
              <w:rPr>
                <w:b/>
                <w:bCs/>
              </w:rPr>
            </w:pPr>
            <w:r w:rsidRPr="00ED13DD">
              <w:rPr>
                <w:b/>
                <w:bCs/>
              </w:rPr>
              <w:t>Number of Individuals</w:t>
            </w:r>
          </w:p>
        </w:tc>
      </w:tr>
      <w:tr w:rsidR="00C57727" w:rsidRPr="00ED13DD" w14:paraId="3A6D10E3" w14:textId="77777777" w:rsidTr="00C57727">
        <w:trPr>
          <w:trHeight w:val="315"/>
        </w:trPr>
        <w:tc>
          <w:tcPr>
            <w:tcW w:w="1000" w:type="pct"/>
            <w:tcMar>
              <w:top w:w="40" w:type="dxa"/>
              <w:left w:w="40" w:type="dxa"/>
              <w:bottom w:w="40" w:type="dxa"/>
              <w:right w:w="40" w:type="dxa"/>
            </w:tcMar>
          </w:tcPr>
          <w:p w14:paraId="11CDC6AA" w14:textId="77777777" w:rsidR="00C57727" w:rsidRPr="00ED13DD" w:rsidRDefault="00C57727" w:rsidP="00C57727">
            <w:pPr>
              <w:spacing w:before="0" w:after="0" w:line="240" w:lineRule="auto"/>
              <w:ind w:firstLine="0"/>
              <w:contextualSpacing/>
            </w:pPr>
            <w:r w:rsidRPr="00ED13DD">
              <w:t>No Selection</w:t>
            </w:r>
          </w:p>
        </w:tc>
        <w:tc>
          <w:tcPr>
            <w:tcW w:w="1000" w:type="pct"/>
            <w:tcMar>
              <w:top w:w="40" w:type="dxa"/>
              <w:left w:w="40" w:type="dxa"/>
              <w:bottom w:w="40" w:type="dxa"/>
              <w:right w:w="40" w:type="dxa"/>
            </w:tcMar>
          </w:tcPr>
          <w:p w14:paraId="1E4B2846" w14:textId="77777777" w:rsidR="00C57727" w:rsidRPr="00ED13DD" w:rsidRDefault="00C57727" w:rsidP="00C57727">
            <w:pPr>
              <w:spacing w:before="0" w:after="0" w:line="240" w:lineRule="auto"/>
              <w:ind w:firstLine="0"/>
              <w:contextualSpacing/>
            </w:pPr>
            <w:r w:rsidRPr="00ED13DD">
              <w:t>Neutral/Static</w:t>
            </w:r>
          </w:p>
        </w:tc>
        <w:tc>
          <w:tcPr>
            <w:tcW w:w="1223" w:type="pct"/>
            <w:tcMar>
              <w:top w:w="40" w:type="dxa"/>
              <w:left w:w="40" w:type="dxa"/>
              <w:bottom w:w="40" w:type="dxa"/>
              <w:right w:w="40" w:type="dxa"/>
            </w:tcMar>
          </w:tcPr>
          <w:p w14:paraId="4454C7F7" w14:textId="77777777" w:rsidR="00C57727" w:rsidRPr="00ED13DD" w:rsidRDefault="00C57727" w:rsidP="00C57727">
            <w:pPr>
              <w:spacing w:before="0" w:after="0" w:line="240" w:lineRule="auto"/>
              <w:ind w:firstLine="0"/>
              <w:contextualSpacing/>
            </w:pPr>
            <w:proofErr w:type="spellStart"/>
            <w:r w:rsidRPr="00ED13DD">
              <w:t>N</w:t>
            </w:r>
            <w:r w:rsidRPr="00ED13DD">
              <w:rPr>
                <w:vertAlign w:val="subscript"/>
              </w:rPr>
              <w:t>curr</w:t>
            </w:r>
            <w:proofErr w:type="spellEnd"/>
            <w:r w:rsidRPr="00ED13DD">
              <w:t xml:space="preserve"> = N</w:t>
            </w:r>
            <w:r w:rsidRPr="00ED13DD">
              <w:rPr>
                <w:vertAlign w:val="subscript"/>
              </w:rPr>
              <w:t>anc</w:t>
            </w:r>
          </w:p>
        </w:tc>
        <w:tc>
          <w:tcPr>
            <w:tcW w:w="778" w:type="pct"/>
          </w:tcPr>
          <w:p w14:paraId="038833F6" w14:textId="7582815B" w:rsidR="00C57727" w:rsidRPr="00ED13DD" w:rsidRDefault="00E5385B" w:rsidP="00C57727">
            <w:pPr>
              <w:spacing w:before="0" w:after="0" w:line="240" w:lineRule="auto"/>
              <w:ind w:firstLine="0"/>
              <w:contextualSpacing/>
            </w:pPr>
            <w:r w:rsidRPr="00ED13DD">
              <w:t>237,698</w:t>
            </w:r>
          </w:p>
        </w:tc>
        <w:tc>
          <w:tcPr>
            <w:tcW w:w="1000" w:type="pct"/>
          </w:tcPr>
          <w:p w14:paraId="1B3E270E" w14:textId="211B141C" w:rsidR="00C57727" w:rsidRPr="00ED13DD" w:rsidRDefault="00C57727" w:rsidP="00C57727">
            <w:pPr>
              <w:spacing w:before="0" w:after="0" w:line="240" w:lineRule="auto"/>
              <w:ind w:firstLine="0"/>
              <w:contextualSpacing/>
            </w:pPr>
            <w:r w:rsidRPr="00ED13DD">
              <w:t>60</w:t>
            </w:r>
          </w:p>
        </w:tc>
      </w:tr>
      <w:tr w:rsidR="00C57727" w:rsidRPr="00ED13DD" w14:paraId="48D1E984" w14:textId="77777777" w:rsidTr="00C57727">
        <w:trPr>
          <w:trHeight w:val="315"/>
        </w:trPr>
        <w:tc>
          <w:tcPr>
            <w:tcW w:w="1000" w:type="pct"/>
            <w:tcMar>
              <w:top w:w="40" w:type="dxa"/>
              <w:left w:w="40" w:type="dxa"/>
              <w:bottom w:w="40" w:type="dxa"/>
              <w:right w:w="40" w:type="dxa"/>
            </w:tcMar>
          </w:tcPr>
          <w:p w14:paraId="052DB547" w14:textId="77777777" w:rsidR="00C57727" w:rsidRPr="00ED13DD" w:rsidRDefault="00C57727" w:rsidP="00C57727">
            <w:pPr>
              <w:spacing w:before="0" w:after="0" w:line="240" w:lineRule="auto"/>
              <w:ind w:firstLine="0"/>
              <w:contextualSpacing/>
            </w:pPr>
            <w:r w:rsidRPr="00ED13DD">
              <w:t>No Selection</w:t>
            </w:r>
          </w:p>
        </w:tc>
        <w:tc>
          <w:tcPr>
            <w:tcW w:w="1000" w:type="pct"/>
            <w:tcMar>
              <w:top w:w="40" w:type="dxa"/>
              <w:left w:w="40" w:type="dxa"/>
              <w:bottom w:w="40" w:type="dxa"/>
              <w:right w:w="40" w:type="dxa"/>
            </w:tcMar>
          </w:tcPr>
          <w:p w14:paraId="45900BFB" w14:textId="0F7907CA" w:rsidR="00C57727" w:rsidRPr="00ED13DD" w:rsidRDefault="00C57727" w:rsidP="00C57727">
            <w:pPr>
              <w:spacing w:before="0" w:after="0" w:line="240" w:lineRule="auto"/>
              <w:ind w:firstLine="0"/>
              <w:contextualSpacing/>
            </w:pPr>
            <w:r w:rsidRPr="00ED13DD">
              <w:t xml:space="preserve">Large </w:t>
            </w:r>
            <w:r w:rsidR="00E5385B" w:rsidRPr="00ED13DD">
              <w:t>e</w:t>
            </w:r>
            <w:r w:rsidRPr="00ED13DD">
              <w:t xml:space="preserve">xpansion in </w:t>
            </w:r>
            <w:r w:rsidR="00E5385B" w:rsidRPr="00ED13DD">
              <w:t>o</w:t>
            </w:r>
            <w:r w:rsidRPr="00ED13DD">
              <w:t xml:space="preserve">ne </w:t>
            </w:r>
            <w:r w:rsidR="00E5385B" w:rsidRPr="00ED13DD">
              <w:t>p</w:t>
            </w:r>
            <w:r w:rsidRPr="00ED13DD">
              <w:t>opulation</w:t>
            </w:r>
          </w:p>
        </w:tc>
        <w:tc>
          <w:tcPr>
            <w:tcW w:w="1223" w:type="pct"/>
            <w:tcMar>
              <w:top w:w="40" w:type="dxa"/>
              <w:left w:w="40" w:type="dxa"/>
              <w:bottom w:w="40" w:type="dxa"/>
              <w:right w:w="40" w:type="dxa"/>
            </w:tcMar>
          </w:tcPr>
          <w:p w14:paraId="422875F3" w14:textId="77777777" w:rsidR="00C57727" w:rsidRPr="00ED13DD" w:rsidRDefault="00C57727" w:rsidP="00C57727">
            <w:pPr>
              <w:spacing w:before="0" w:after="0" w:line="240" w:lineRule="auto"/>
              <w:ind w:firstLine="0"/>
              <w:contextualSpacing/>
              <w:rPr>
                <w:vertAlign w:val="subscript"/>
              </w:rPr>
            </w:pPr>
            <w:proofErr w:type="spellStart"/>
            <w:r w:rsidRPr="00ED13DD">
              <w:t>N</w:t>
            </w:r>
            <w:r w:rsidRPr="00ED13DD">
              <w:rPr>
                <w:vertAlign w:val="subscript"/>
              </w:rPr>
              <w:t>curr</w:t>
            </w:r>
            <w:proofErr w:type="spellEnd"/>
            <w:r w:rsidRPr="00ED13DD">
              <w:t xml:space="preserve"> = 10N</w:t>
            </w:r>
            <w:r w:rsidRPr="00ED13DD">
              <w:rPr>
                <w:vertAlign w:val="subscript"/>
              </w:rPr>
              <w:t>anc</w:t>
            </w:r>
          </w:p>
        </w:tc>
        <w:tc>
          <w:tcPr>
            <w:tcW w:w="778" w:type="pct"/>
          </w:tcPr>
          <w:p w14:paraId="2541B5FC" w14:textId="53721CEB" w:rsidR="00C57727" w:rsidRPr="00ED13DD" w:rsidRDefault="00E5385B" w:rsidP="00C57727">
            <w:pPr>
              <w:spacing w:before="0" w:after="0" w:line="240" w:lineRule="auto"/>
              <w:ind w:firstLine="0"/>
              <w:contextualSpacing/>
            </w:pPr>
            <w:r w:rsidRPr="00ED13DD">
              <w:t>247,922</w:t>
            </w:r>
          </w:p>
        </w:tc>
        <w:tc>
          <w:tcPr>
            <w:tcW w:w="1000" w:type="pct"/>
          </w:tcPr>
          <w:p w14:paraId="64EF3BB1" w14:textId="5A33B824" w:rsidR="00C57727" w:rsidRPr="00ED13DD" w:rsidRDefault="00C57727" w:rsidP="00C57727">
            <w:pPr>
              <w:spacing w:before="0" w:after="0" w:line="240" w:lineRule="auto"/>
              <w:ind w:firstLine="0"/>
              <w:contextualSpacing/>
            </w:pPr>
            <w:r w:rsidRPr="00ED13DD">
              <w:t>60</w:t>
            </w:r>
          </w:p>
        </w:tc>
      </w:tr>
      <w:tr w:rsidR="00C57727" w:rsidRPr="00ED13DD" w14:paraId="4AD9B948" w14:textId="77777777" w:rsidTr="00C57727">
        <w:trPr>
          <w:trHeight w:val="315"/>
        </w:trPr>
        <w:tc>
          <w:tcPr>
            <w:tcW w:w="1000" w:type="pct"/>
            <w:tcMar>
              <w:top w:w="40" w:type="dxa"/>
              <w:left w:w="40" w:type="dxa"/>
              <w:bottom w:w="40" w:type="dxa"/>
              <w:right w:w="40" w:type="dxa"/>
            </w:tcMar>
          </w:tcPr>
          <w:p w14:paraId="37F83C3A" w14:textId="77777777" w:rsidR="00C57727" w:rsidRPr="00ED13DD" w:rsidRDefault="00C57727" w:rsidP="00C57727">
            <w:pPr>
              <w:spacing w:before="0" w:after="0" w:line="240" w:lineRule="auto"/>
              <w:ind w:firstLine="0"/>
              <w:contextualSpacing/>
            </w:pPr>
            <w:r w:rsidRPr="00ED13DD">
              <w:t>No Selection</w:t>
            </w:r>
          </w:p>
        </w:tc>
        <w:tc>
          <w:tcPr>
            <w:tcW w:w="1000" w:type="pct"/>
            <w:tcMar>
              <w:top w:w="40" w:type="dxa"/>
              <w:left w:w="40" w:type="dxa"/>
              <w:bottom w:w="40" w:type="dxa"/>
              <w:right w:w="40" w:type="dxa"/>
            </w:tcMar>
          </w:tcPr>
          <w:p w14:paraId="492B5DA7" w14:textId="7EEC07AF" w:rsidR="00C57727" w:rsidRPr="00ED13DD" w:rsidRDefault="00C57727" w:rsidP="00C57727">
            <w:pPr>
              <w:spacing w:before="0" w:after="0" w:line="240" w:lineRule="auto"/>
              <w:ind w:firstLine="0"/>
              <w:contextualSpacing/>
            </w:pPr>
            <w:r w:rsidRPr="00ED13DD">
              <w:t xml:space="preserve">Large </w:t>
            </w:r>
            <w:r w:rsidR="00E5385B" w:rsidRPr="00ED13DD">
              <w:t>b</w:t>
            </w:r>
            <w:r w:rsidRPr="00ED13DD">
              <w:t xml:space="preserve">ottleneck in </w:t>
            </w:r>
            <w:r w:rsidR="00E5385B" w:rsidRPr="00ED13DD">
              <w:t>o</w:t>
            </w:r>
            <w:r w:rsidRPr="00ED13DD">
              <w:t xml:space="preserve">ne </w:t>
            </w:r>
            <w:r w:rsidR="00E5385B" w:rsidRPr="00ED13DD">
              <w:t>p</w:t>
            </w:r>
            <w:r w:rsidRPr="00ED13DD">
              <w:t>opulation</w:t>
            </w:r>
          </w:p>
        </w:tc>
        <w:tc>
          <w:tcPr>
            <w:tcW w:w="1223" w:type="pct"/>
            <w:tcMar>
              <w:top w:w="40" w:type="dxa"/>
              <w:left w:w="40" w:type="dxa"/>
              <w:bottom w:w="40" w:type="dxa"/>
              <w:right w:w="40" w:type="dxa"/>
            </w:tcMar>
          </w:tcPr>
          <w:p w14:paraId="1FB4AEAE" w14:textId="77777777" w:rsidR="00C57727" w:rsidRPr="00ED13DD" w:rsidRDefault="00C57727" w:rsidP="00C57727">
            <w:pPr>
              <w:spacing w:before="0" w:after="0" w:line="240" w:lineRule="auto"/>
              <w:ind w:firstLine="0"/>
              <w:contextualSpacing/>
            </w:pPr>
            <w:proofErr w:type="spellStart"/>
            <w:r w:rsidRPr="00ED13DD">
              <w:t>N</w:t>
            </w:r>
            <w:r w:rsidRPr="00ED13DD">
              <w:rPr>
                <w:vertAlign w:val="subscript"/>
              </w:rPr>
              <w:t>curr</w:t>
            </w:r>
            <w:proofErr w:type="spellEnd"/>
            <w:r w:rsidRPr="00ED13DD">
              <w:t xml:space="preserve"> = 0.05N</w:t>
            </w:r>
            <w:r w:rsidRPr="00ED13DD">
              <w:rPr>
                <w:vertAlign w:val="subscript"/>
              </w:rPr>
              <w:t>anc</w:t>
            </w:r>
          </w:p>
        </w:tc>
        <w:tc>
          <w:tcPr>
            <w:tcW w:w="778" w:type="pct"/>
          </w:tcPr>
          <w:p w14:paraId="719E08F9" w14:textId="567B0A7E" w:rsidR="00C57727" w:rsidRPr="00ED13DD" w:rsidRDefault="00E5385B" w:rsidP="00C57727">
            <w:pPr>
              <w:spacing w:before="0" w:after="0" w:line="240" w:lineRule="auto"/>
              <w:ind w:firstLine="0"/>
              <w:contextualSpacing/>
            </w:pPr>
            <w:r w:rsidRPr="00ED13DD">
              <w:t>198,783</w:t>
            </w:r>
          </w:p>
        </w:tc>
        <w:tc>
          <w:tcPr>
            <w:tcW w:w="1000" w:type="pct"/>
          </w:tcPr>
          <w:p w14:paraId="56CB2866" w14:textId="6F35EA04" w:rsidR="00C57727" w:rsidRPr="00ED13DD" w:rsidRDefault="00C57727" w:rsidP="00C57727">
            <w:pPr>
              <w:spacing w:before="0" w:after="0" w:line="240" w:lineRule="auto"/>
              <w:ind w:firstLine="0"/>
              <w:contextualSpacing/>
            </w:pPr>
            <w:r w:rsidRPr="00ED13DD">
              <w:t>60</w:t>
            </w:r>
          </w:p>
        </w:tc>
      </w:tr>
      <w:tr w:rsidR="00C57727" w:rsidRPr="00ED13DD" w14:paraId="1369CFA1" w14:textId="77777777" w:rsidTr="00C57727">
        <w:trPr>
          <w:trHeight w:val="512"/>
        </w:trPr>
        <w:tc>
          <w:tcPr>
            <w:tcW w:w="1000" w:type="pct"/>
            <w:tcMar>
              <w:top w:w="40" w:type="dxa"/>
              <w:left w:w="40" w:type="dxa"/>
              <w:bottom w:w="40" w:type="dxa"/>
              <w:right w:w="40" w:type="dxa"/>
            </w:tcMar>
          </w:tcPr>
          <w:p w14:paraId="1DA5CC09" w14:textId="53BC2A3C" w:rsidR="00C57727" w:rsidRPr="00ED13DD" w:rsidRDefault="00980AB6" w:rsidP="00C57727">
            <w:pPr>
              <w:spacing w:before="0" w:after="0" w:line="240" w:lineRule="auto"/>
              <w:ind w:firstLine="0"/>
              <w:contextualSpacing/>
            </w:pPr>
            <w:r w:rsidRPr="00ED13DD">
              <w:t>Hard s</w:t>
            </w:r>
            <w:r w:rsidR="00C57727" w:rsidRPr="00ED13DD">
              <w:t xml:space="preserve">weep at one </w:t>
            </w:r>
            <w:r w:rsidRPr="00ED13DD">
              <w:t>l</w:t>
            </w:r>
            <w:r w:rsidR="00C57727" w:rsidRPr="00ED13DD">
              <w:t>ocus</w:t>
            </w:r>
            <w:r w:rsidRPr="00ED13DD">
              <w:t xml:space="preserve"> in one population</w:t>
            </w:r>
          </w:p>
        </w:tc>
        <w:tc>
          <w:tcPr>
            <w:tcW w:w="1000" w:type="pct"/>
            <w:tcMar>
              <w:top w:w="40" w:type="dxa"/>
              <w:left w:w="40" w:type="dxa"/>
              <w:bottom w:w="40" w:type="dxa"/>
              <w:right w:w="40" w:type="dxa"/>
            </w:tcMar>
          </w:tcPr>
          <w:p w14:paraId="7C9136AE" w14:textId="77777777" w:rsidR="00C57727" w:rsidRPr="00ED13DD" w:rsidRDefault="00C57727" w:rsidP="00C57727">
            <w:pPr>
              <w:spacing w:before="0" w:after="0" w:line="240" w:lineRule="auto"/>
              <w:ind w:firstLine="0"/>
              <w:contextualSpacing/>
            </w:pPr>
            <w:r w:rsidRPr="00ED13DD">
              <w:t>Static</w:t>
            </w:r>
          </w:p>
        </w:tc>
        <w:tc>
          <w:tcPr>
            <w:tcW w:w="1223" w:type="pct"/>
            <w:tcMar>
              <w:top w:w="40" w:type="dxa"/>
              <w:left w:w="40" w:type="dxa"/>
              <w:bottom w:w="40" w:type="dxa"/>
              <w:right w:w="40" w:type="dxa"/>
            </w:tcMar>
          </w:tcPr>
          <w:p w14:paraId="1FAED451" w14:textId="77777777" w:rsidR="00980AB6" w:rsidRPr="00ED13DD" w:rsidRDefault="00C57727" w:rsidP="00C57727">
            <w:pPr>
              <w:spacing w:before="0" w:after="0" w:line="240" w:lineRule="auto"/>
              <w:ind w:firstLine="0"/>
              <w:contextualSpacing/>
            </w:pPr>
            <w:r w:rsidRPr="00ED13DD">
              <w:rPr>
                <w:i/>
              </w:rPr>
              <w:t>s</w:t>
            </w:r>
            <w:r w:rsidRPr="00ED13DD">
              <w:t xml:space="preserve"> = 0.2 </w:t>
            </w:r>
          </w:p>
          <w:p w14:paraId="6DCDAF5A" w14:textId="77777777" w:rsidR="00980AB6" w:rsidRPr="00ED13DD" w:rsidRDefault="00C57727" w:rsidP="00C57727">
            <w:pPr>
              <w:spacing w:before="0" w:after="0" w:line="240" w:lineRule="auto"/>
              <w:ind w:firstLine="0"/>
              <w:contextualSpacing/>
            </w:pPr>
            <w:r w:rsidRPr="00ED13DD">
              <w:rPr>
                <w:i/>
                <w:iCs/>
              </w:rPr>
              <w:t>f</w:t>
            </w:r>
            <w:r w:rsidR="00980AB6" w:rsidRPr="00ED13DD">
              <w:rPr>
                <w:i/>
                <w:iCs/>
                <w:vertAlign w:val="subscript"/>
              </w:rPr>
              <w:t>s</w:t>
            </w:r>
            <w:r w:rsidRPr="00ED13DD">
              <w:t xml:space="preserve"> = 1/2N</w:t>
            </w:r>
          </w:p>
          <w:p w14:paraId="60E655F7" w14:textId="77777777" w:rsidR="00980AB6" w:rsidRPr="00ED13DD" w:rsidRDefault="00C57727" w:rsidP="00C57727">
            <w:pPr>
              <w:spacing w:before="0" w:after="0" w:line="240" w:lineRule="auto"/>
              <w:ind w:firstLine="0"/>
              <w:contextualSpacing/>
            </w:pPr>
            <w:r w:rsidRPr="00ED13DD">
              <w:rPr>
                <w:i/>
              </w:rPr>
              <w:t>r</w:t>
            </w:r>
            <w:r w:rsidRPr="00ED13DD">
              <w:t xml:space="preserve"> = 0.1 or 1</w:t>
            </w:r>
          </w:p>
          <w:p w14:paraId="1BB7850C" w14:textId="306D01AF" w:rsidR="00C57727" w:rsidRPr="00ED13DD" w:rsidRDefault="00980AB6" w:rsidP="00C57727">
            <w:pPr>
              <w:spacing w:before="0" w:after="0" w:line="240" w:lineRule="auto"/>
              <w:ind w:firstLine="0"/>
              <w:contextualSpacing/>
            </w:pPr>
            <w:proofErr w:type="spellStart"/>
            <w:r w:rsidRPr="00ED13DD">
              <w:rPr>
                <w:i/>
                <w:iCs/>
              </w:rPr>
              <w:t>t</w:t>
            </w:r>
            <w:r w:rsidRPr="00ED13DD">
              <w:rPr>
                <w:i/>
                <w:iCs/>
              </w:rPr>
              <w:softHyphen/>
            </w:r>
            <w:r w:rsidRPr="00ED13DD">
              <w:rPr>
                <w:i/>
                <w:iCs/>
                <w:vertAlign w:val="subscript"/>
              </w:rPr>
              <w:t>s</w:t>
            </w:r>
            <w:proofErr w:type="spellEnd"/>
            <w:r w:rsidRPr="00ED13DD">
              <w:rPr>
                <w:i/>
                <w:iCs/>
              </w:rPr>
              <w:t xml:space="preserve"> </w:t>
            </w:r>
            <w:r w:rsidRPr="00ED13DD">
              <w:t>= 50</w:t>
            </w:r>
          </w:p>
        </w:tc>
        <w:tc>
          <w:tcPr>
            <w:tcW w:w="778" w:type="pct"/>
          </w:tcPr>
          <w:p w14:paraId="6A77E643" w14:textId="7E6231E1" w:rsidR="00C57727" w:rsidRPr="00ED13DD" w:rsidRDefault="002223C1" w:rsidP="00C57727">
            <w:pPr>
              <w:spacing w:before="0" w:after="0" w:line="240" w:lineRule="auto"/>
              <w:ind w:firstLine="0"/>
              <w:contextualSpacing/>
              <w:rPr>
                <w:iCs/>
              </w:rPr>
            </w:pPr>
            <w:r w:rsidRPr="00ED13DD">
              <w:rPr>
                <w:iCs/>
              </w:rPr>
              <w:t>21228/21744</w:t>
            </w:r>
          </w:p>
        </w:tc>
        <w:tc>
          <w:tcPr>
            <w:tcW w:w="1000" w:type="pct"/>
          </w:tcPr>
          <w:p w14:paraId="14C98E6E" w14:textId="143DC31E" w:rsidR="00C57727" w:rsidRPr="00ED13DD" w:rsidRDefault="00980AB6" w:rsidP="00C57727">
            <w:pPr>
              <w:spacing w:before="0" w:after="0" w:line="240" w:lineRule="auto"/>
              <w:ind w:firstLine="0"/>
              <w:contextualSpacing/>
              <w:rPr>
                <w:iCs/>
              </w:rPr>
            </w:pPr>
            <w:r w:rsidRPr="00ED13DD">
              <w:rPr>
                <w:iCs/>
              </w:rPr>
              <w:t>60</w:t>
            </w:r>
            <w:r w:rsidR="002223C1" w:rsidRPr="00ED13DD">
              <w:rPr>
                <w:iCs/>
              </w:rPr>
              <w:t>/60</w:t>
            </w:r>
          </w:p>
        </w:tc>
      </w:tr>
    </w:tbl>
    <w:p w14:paraId="000000CE" w14:textId="77777777" w:rsidR="001976B7" w:rsidRPr="00ED13DD" w:rsidRDefault="001976B7" w:rsidP="00BB7D59">
      <w:pPr>
        <w:spacing w:before="0" w:after="0" w:line="240" w:lineRule="auto"/>
        <w:ind w:firstLine="0"/>
        <w:contextualSpacing/>
      </w:pPr>
    </w:p>
    <w:p w14:paraId="000000CF" w14:textId="2E4B66DA" w:rsidR="001976B7" w:rsidRPr="00ED13DD" w:rsidRDefault="002D3078" w:rsidP="002E1F5F">
      <w:pPr>
        <w:spacing w:before="0" w:after="0"/>
        <w:ind w:firstLine="0"/>
        <w:contextualSpacing/>
      </w:pPr>
      <w:proofErr w:type="spellStart"/>
      <w:r w:rsidRPr="00ED13DD">
        <w:rPr>
          <w:i/>
          <w:iCs/>
        </w:rPr>
        <w:t>N</w:t>
      </w:r>
      <w:r w:rsidRPr="00ED13DD">
        <w:rPr>
          <w:i/>
          <w:iCs/>
        </w:rPr>
        <w:softHyphen/>
      </w:r>
      <w:r w:rsidRPr="00ED13DD">
        <w:rPr>
          <w:i/>
          <w:iCs/>
        </w:rPr>
        <w:softHyphen/>
      </w:r>
      <w:r w:rsidRPr="00ED13DD">
        <w:rPr>
          <w:i/>
          <w:iCs/>
          <w:vertAlign w:val="subscript"/>
        </w:rPr>
        <w:t>curr</w:t>
      </w:r>
      <w:proofErr w:type="spellEnd"/>
      <w:r w:rsidRPr="00ED13DD">
        <w:t xml:space="preserve">: </w:t>
      </w:r>
      <w:r w:rsidR="00980AB6" w:rsidRPr="00ED13DD">
        <w:t>s</w:t>
      </w:r>
      <w:r w:rsidRPr="00ED13DD">
        <w:t>ample size at present</w:t>
      </w:r>
    </w:p>
    <w:p w14:paraId="316CFC80" w14:textId="1F5D21EB" w:rsidR="002D3078" w:rsidRPr="00ED13DD" w:rsidRDefault="002D3078" w:rsidP="002E1F5F">
      <w:pPr>
        <w:spacing w:before="0" w:after="0"/>
        <w:ind w:firstLine="0"/>
        <w:contextualSpacing/>
      </w:pPr>
      <w:r w:rsidRPr="00ED13DD">
        <w:rPr>
          <w:i/>
          <w:iCs/>
        </w:rPr>
        <w:t>N</w:t>
      </w:r>
      <w:r w:rsidRPr="00ED13DD">
        <w:rPr>
          <w:i/>
          <w:iCs/>
          <w:vertAlign w:val="subscript"/>
        </w:rPr>
        <w:t>anc</w:t>
      </w:r>
      <w:r w:rsidRPr="00ED13DD">
        <w:t xml:space="preserve">: </w:t>
      </w:r>
      <w:r w:rsidR="00980AB6" w:rsidRPr="00ED13DD">
        <w:t>a</w:t>
      </w:r>
      <w:r w:rsidRPr="00ED13DD">
        <w:t>ncestral sample size</w:t>
      </w:r>
    </w:p>
    <w:p w14:paraId="14A0A131" w14:textId="3A5E9985" w:rsidR="002D3078" w:rsidRPr="00ED13DD" w:rsidRDefault="002D3078" w:rsidP="002E1F5F">
      <w:pPr>
        <w:spacing w:before="0" w:after="0"/>
        <w:ind w:firstLine="0"/>
        <w:contextualSpacing/>
      </w:pPr>
      <w:r w:rsidRPr="00ED13DD">
        <w:rPr>
          <w:i/>
          <w:iCs/>
        </w:rPr>
        <w:t>s</w:t>
      </w:r>
      <w:r w:rsidRPr="00ED13DD">
        <w:t>: selection coefficient against ancestral allele</w:t>
      </w:r>
    </w:p>
    <w:p w14:paraId="5A9D2A15" w14:textId="71660A33" w:rsidR="002D3078" w:rsidRPr="00ED13DD" w:rsidRDefault="002D3078" w:rsidP="002E1F5F">
      <w:pPr>
        <w:spacing w:before="0" w:after="0"/>
        <w:ind w:firstLine="0"/>
        <w:contextualSpacing/>
      </w:pPr>
      <w:r w:rsidRPr="00ED13DD">
        <w:rPr>
          <w:i/>
          <w:iCs/>
        </w:rPr>
        <w:t>f</w:t>
      </w:r>
      <w:r w:rsidR="00980AB6" w:rsidRPr="00ED13DD">
        <w:rPr>
          <w:i/>
          <w:iCs/>
          <w:vertAlign w:val="subscript"/>
        </w:rPr>
        <w:t>s</w:t>
      </w:r>
      <w:r w:rsidRPr="00ED13DD">
        <w:t>: frequency of the new mutation</w:t>
      </w:r>
    </w:p>
    <w:p w14:paraId="6823A8BC" w14:textId="0A0AF3A7" w:rsidR="002D3078" w:rsidRPr="00ED13DD" w:rsidRDefault="002D3078" w:rsidP="002E1F5F">
      <w:pPr>
        <w:spacing w:before="0" w:after="0"/>
        <w:ind w:firstLine="0"/>
        <w:contextualSpacing/>
      </w:pPr>
      <w:r w:rsidRPr="00ED13DD">
        <w:rPr>
          <w:i/>
          <w:iCs/>
        </w:rPr>
        <w:t>r</w:t>
      </w:r>
      <w:r w:rsidRPr="00ED13DD">
        <w:t>: recombination rate, average number per chromosome per generation</w:t>
      </w:r>
    </w:p>
    <w:p w14:paraId="000000D0" w14:textId="3B80B375" w:rsidR="001976B7" w:rsidRPr="00ED13DD" w:rsidRDefault="00980AB6" w:rsidP="00BB7D59">
      <w:pPr>
        <w:spacing w:before="0" w:after="0" w:line="240" w:lineRule="auto"/>
        <w:ind w:firstLine="0"/>
        <w:contextualSpacing/>
      </w:pPr>
      <w:proofErr w:type="spellStart"/>
      <w:r w:rsidRPr="00ED13DD">
        <w:rPr>
          <w:i/>
          <w:iCs/>
        </w:rPr>
        <w:t>t</w:t>
      </w:r>
      <w:r w:rsidRPr="00ED13DD">
        <w:rPr>
          <w:i/>
          <w:iCs/>
          <w:vertAlign w:val="subscript"/>
        </w:rPr>
        <w:t>s</w:t>
      </w:r>
      <w:proofErr w:type="spellEnd"/>
      <w:r w:rsidRPr="00ED13DD">
        <w:t xml:space="preserve">: time (in generations) before present at which selection </w:t>
      </w:r>
      <w:proofErr w:type="gramStart"/>
      <w:r w:rsidRPr="00ED13DD">
        <w:t>began</w:t>
      </w:r>
      <w:proofErr w:type="gramEnd"/>
    </w:p>
    <w:p w14:paraId="000000D1" w14:textId="77777777" w:rsidR="001976B7" w:rsidRPr="00ED13DD" w:rsidRDefault="001976B7" w:rsidP="00BB7D59">
      <w:pPr>
        <w:spacing w:before="0" w:after="0" w:line="240" w:lineRule="auto"/>
        <w:ind w:firstLine="0"/>
        <w:contextualSpacing/>
      </w:pPr>
    </w:p>
    <w:p w14:paraId="338FD9AD" w14:textId="77777777" w:rsidR="00AC40C4" w:rsidRPr="00ED13DD" w:rsidRDefault="00AC40C4" w:rsidP="00BB7D59">
      <w:pPr>
        <w:spacing w:before="0" w:after="0" w:line="240" w:lineRule="auto"/>
        <w:ind w:firstLine="0"/>
        <w:contextualSpacing/>
        <w:rPr>
          <w:color w:val="0000FF"/>
        </w:rPr>
        <w:sectPr w:rsidR="00AC40C4" w:rsidRPr="00ED13DD" w:rsidSect="0050129D">
          <w:type w:val="continuous"/>
          <w:pgSz w:w="12240" w:h="15840"/>
          <w:pgMar w:top="1440" w:right="1440" w:bottom="1440" w:left="1440" w:header="720" w:footer="720" w:gutter="0"/>
          <w:lnNumType w:countBy="1" w:restart="continuous"/>
          <w:pgNumType w:start="1"/>
          <w:cols w:space="720"/>
        </w:sectPr>
      </w:pPr>
    </w:p>
    <w:p w14:paraId="000000D4" w14:textId="3A9C7CD6" w:rsidR="001976B7" w:rsidRPr="000F03F5" w:rsidRDefault="00BB7D59" w:rsidP="002E1F5F">
      <w:pPr>
        <w:spacing w:before="0" w:after="0"/>
        <w:ind w:firstLine="0"/>
        <w:contextualSpacing/>
      </w:pPr>
      <w:r w:rsidRPr="00ED13DD">
        <w:rPr>
          <w:b/>
          <w:bCs/>
          <w:color w:val="0000FF"/>
        </w:rPr>
        <w:lastRenderedPageBreak/>
        <w:t>Supplementary Table 4</w:t>
      </w:r>
      <w:r w:rsidRPr="00ED13DD">
        <w:rPr>
          <w:color w:val="0000FF"/>
        </w:rPr>
        <w:t>: Threshold recommendations for low and high stringency datasets used to assess the impact of filtering decisions for different questions and objectives</w:t>
      </w:r>
      <w:r w:rsidR="000F03F5">
        <w:rPr>
          <w:color w:val="0000FF"/>
        </w:rPr>
        <w:t xml:space="preserve"> (see Figure 3, main text)</w:t>
      </w:r>
      <w:r w:rsidRPr="00ED13DD">
        <w:rPr>
          <w:color w:val="0000FF"/>
        </w:rPr>
        <w:t xml:space="preserve">. Please note that these values are </w:t>
      </w:r>
      <w:r w:rsidRPr="00ED13DD">
        <w:rPr>
          <w:i/>
          <w:color w:val="0000FF"/>
        </w:rPr>
        <w:t>suggestions</w:t>
      </w:r>
      <w:r w:rsidRPr="00ED13DD">
        <w:rPr>
          <w:color w:val="0000FF"/>
        </w:rPr>
        <w:t xml:space="preserve"> and should not necessarily supplant any existing knowledge of the study system or details of the base dataset. These values represent suggested extreme values to examine effects; moderate values may be preferable for final analysis. Note that suggested MAC values may actually be </w:t>
      </w:r>
      <w:proofErr w:type="gramStart"/>
      <w:r w:rsidRPr="00ED13DD">
        <w:rPr>
          <w:color w:val="0000FF"/>
        </w:rPr>
        <w:t>more strict</w:t>
      </w:r>
      <w:proofErr w:type="gramEnd"/>
      <w:r w:rsidRPr="00ED13DD">
        <w:rPr>
          <w:color w:val="0000FF"/>
        </w:rPr>
        <w:t xml:space="preserve"> than the suggested MAF values for datasets with low sample sizes and should be adjusted accordingly. Furthermore, some methods for questions may require different filter values that differ from these suggestions. See Supplementary Table 5 for brief justifications for many of these suggestions.</w:t>
      </w:r>
      <w:r w:rsidR="000F03F5">
        <w:rPr>
          <w:color w:val="0000FF"/>
        </w:rPr>
        <w:t xml:space="preserve"> Columns: 1) Question/Objective: Objective of study or the question being asked; 2) MAF/MAC: Minor allele frequency or minor allele count filtering threshold below which loci are removed; 3) </w:t>
      </w:r>
      <w:r w:rsidR="000F03F5" w:rsidRPr="000F03F5">
        <w:rPr>
          <w:color w:val="0000FF"/>
        </w:rPr>
        <w:t>Individuals missing data: % genotypes Required</w:t>
      </w:r>
      <w:r w:rsidR="000F03F5">
        <w:rPr>
          <w:color w:val="0000FF"/>
        </w:rPr>
        <w:t xml:space="preserve">: individuals called at less than the threshold percentage of loci are removed; 4) </w:t>
      </w:r>
      <w:r w:rsidR="000F03F5" w:rsidRPr="000F03F5">
        <w:rPr>
          <w:color w:val="0000FF"/>
        </w:rPr>
        <w:t>Loci missing data: % genotypes Required</w:t>
      </w:r>
      <w:r w:rsidR="000F03F5">
        <w:rPr>
          <w:color w:val="0000FF"/>
        </w:rPr>
        <w:t>: loci called at less than the threshold percentage of individuals are removed; 5) HWP: loci with a p-value for Hardy-Weinberg proportions less than the threshold are removed; 6) LD: should loci be purged to reduce the degree of linkage disequilibrium between pairs of loci.</w:t>
      </w:r>
    </w:p>
    <w:tbl>
      <w:tblPr>
        <w:tblStyle w:val="a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69"/>
        <w:gridCol w:w="2013"/>
        <w:gridCol w:w="1951"/>
        <w:gridCol w:w="2492"/>
        <w:gridCol w:w="1848"/>
        <w:gridCol w:w="2267"/>
      </w:tblGrid>
      <w:tr w:rsidR="001976B7" w:rsidRPr="00ED13DD" w14:paraId="1808454E" w14:textId="77777777" w:rsidTr="002D3078">
        <w:tc>
          <w:tcPr>
            <w:tcW w:w="915" w:type="pct"/>
            <w:shd w:val="clear" w:color="auto" w:fill="D9D9D9" w:themeFill="background1" w:themeFillShade="D9"/>
            <w:tcMar>
              <w:top w:w="100" w:type="dxa"/>
              <w:left w:w="100" w:type="dxa"/>
              <w:bottom w:w="100" w:type="dxa"/>
              <w:right w:w="100" w:type="dxa"/>
            </w:tcMar>
            <w:vAlign w:val="bottom"/>
          </w:tcPr>
          <w:p w14:paraId="000000D5"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r w:rsidRPr="00ED13DD">
              <w:rPr>
                <w:b/>
                <w:bCs/>
                <w:color w:val="0000FF"/>
              </w:rPr>
              <w:t>Question/Objective</w:t>
            </w:r>
          </w:p>
        </w:tc>
        <w:tc>
          <w:tcPr>
            <w:tcW w:w="778" w:type="pct"/>
            <w:shd w:val="clear" w:color="auto" w:fill="D9D9D9" w:themeFill="background1" w:themeFillShade="D9"/>
            <w:tcMar>
              <w:top w:w="100" w:type="dxa"/>
              <w:left w:w="100" w:type="dxa"/>
              <w:bottom w:w="100" w:type="dxa"/>
              <w:right w:w="100" w:type="dxa"/>
            </w:tcMar>
            <w:vAlign w:val="bottom"/>
          </w:tcPr>
          <w:p w14:paraId="000000D6"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r w:rsidRPr="00ED13DD">
              <w:rPr>
                <w:b/>
                <w:bCs/>
                <w:color w:val="0000FF"/>
              </w:rPr>
              <w:t>MAF/MAC</w:t>
            </w:r>
          </w:p>
        </w:tc>
        <w:tc>
          <w:tcPr>
            <w:tcW w:w="754" w:type="pct"/>
            <w:shd w:val="clear" w:color="auto" w:fill="D9D9D9" w:themeFill="background1" w:themeFillShade="D9"/>
            <w:tcMar>
              <w:top w:w="100" w:type="dxa"/>
              <w:left w:w="100" w:type="dxa"/>
              <w:bottom w:w="100" w:type="dxa"/>
              <w:right w:w="100" w:type="dxa"/>
            </w:tcMar>
            <w:vAlign w:val="bottom"/>
          </w:tcPr>
          <w:p w14:paraId="000000D7"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sdt>
              <w:sdtPr>
                <w:rPr>
                  <w:b/>
                  <w:bCs/>
                </w:rPr>
                <w:tag w:val="goog_rdk_19"/>
                <w:id w:val="240534499"/>
              </w:sdtPr>
              <w:sdtContent/>
            </w:sdt>
            <w:sdt>
              <w:sdtPr>
                <w:rPr>
                  <w:b/>
                  <w:bCs/>
                </w:rPr>
                <w:tag w:val="goog_rdk_20"/>
                <w:id w:val="-1400669644"/>
              </w:sdtPr>
              <w:sdtContent/>
            </w:sdt>
            <w:r w:rsidRPr="00ED13DD">
              <w:rPr>
                <w:b/>
                <w:bCs/>
                <w:color w:val="0000FF"/>
              </w:rPr>
              <w:t>Individuals missing data: % genotypes Required</w:t>
            </w:r>
          </w:p>
        </w:tc>
        <w:tc>
          <w:tcPr>
            <w:tcW w:w="963" w:type="pct"/>
            <w:shd w:val="clear" w:color="auto" w:fill="D9D9D9" w:themeFill="background1" w:themeFillShade="D9"/>
            <w:tcMar>
              <w:top w:w="100" w:type="dxa"/>
              <w:left w:w="100" w:type="dxa"/>
              <w:bottom w:w="100" w:type="dxa"/>
              <w:right w:w="100" w:type="dxa"/>
            </w:tcMar>
            <w:vAlign w:val="bottom"/>
          </w:tcPr>
          <w:p w14:paraId="000000D8"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Loci missing data: % genotypes Required</w:t>
            </w:r>
          </w:p>
        </w:tc>
        <w:tc>
          <w:tcPr>
            <w:tcW w:w="714" w:type="pct"/>
            <w:shd w:val="clear" w:color="auto" w:fill="D9D9D9" w:themeFill="background1" w:themeFillShade="D9"/>
            <w:tcMar>
              <w:top w:w="100" w:type="dxa"/>
              <w:left w:w="100" w:type="dxa"/>
              <w:bottom w:w="100" w:type="dxa"/>
              <w:right w:w="100" w:type="dxa"/>
            </w:tcMar>
            <w:vAlign w:val="bottom"/>
          </w:tcPr>
          <w:p w14:paraId="000000D9"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r w:rsidRPr="00ED13DD">
              <w:rPr>
                <w:b/>
                <w:bCs/>
                <w:color w:val="0000FF"/>
              </w:rPr>
              <w:t>HWP</w:t>
            </w:r>
          </w:p>
        </w:tc>
        <w:tc>
          <w:tcPr>
            <w:tcW w:w="876" w:type="pct"/>
            <w:shd w:val="clear" w:color="auto" w:fill="D9D9D9" w:themeFill="background1" w:themeFillShade="D9"/>
            <w:tcMar>
              <w:top w:w="100" w:type="dxa"/>
              <w:left w:w="100" w:type="dxa"/>
              <w:bottom w:w="100" w:type="dxa"/>
              <w:right w:w="100" w:type="dxa"/>
            </w:tcMar>
            <w:vAlign w:val="bottom"/>
          </w:tcPr>
          <w:p w14:paraId="000000DA" w14:textId="77777777" w:rsidR="001976B7" w:rsidRPr="00ED13DD" w:rsidRDefault="00000000" w:rsidP="002D3078">
            <w:pPr>
              <w:widowControl w:val="0"/>
              <w:pBdr>
                <w:top w:val="nil"/>
                <w:left w:val="nil"/>
                <w:bottom w:val="nil"/>
                <w:right w:val="nil"/>
                <w:between w:val="nil"/>
              </w:pBdr>
              <w:spacing w:before="0" w:after="0" w:line="240" w:lineRule="auto"/>
              <w:ind w:firstLine="0"/>
              <w:contextualSpacing/>
              <w:rPr>
                <w:b/>
                <w:bCs/>
                <w:color w:val="0000FF"/>
              </w:rPr>
            </w:pPr>
            <w:r w:rsidRPr="00ED13DD">
              <w:rPr>
                <w:b/>
                <w:bCs/>
                <w:color w:val="0000FF"/>
              </w:rPr>
              <w:t>LD</w:t>
            </w:r>
          </w:p>
        </w:tc>
      </w:tr>
      <w:tr w:rsidR="001976B7" w:rsidRPr="00ED13DD" w14:paraId="10577929" w14:textId="77777777" w:rsidTr="00AC40C4">
        <w:tc>
          <w:tcPr>
            <w:tcW w:w="915" w:type="pct"/>
            <w:shd w:val="clear" w:color="auto" w:fill="auto"/>
            <w:tcMar>
              <w:top w:w="100" w:type="dxa"/>
              <w:left w:w="100" w:type="dxa"/>
              <w:bottom w:w="100" w:type="dxa"/>
              <w:right w:w="100" w:type="dxa"/>
            </w:tcMar>
          </w:tcPr>
          <w:p w14:paraId="000000DB"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Population Structure</w:t>
            </w:r>
          </w:p>
        </w:tc>
        <w:tc>
          <w:tcPr>
            <w:tcW w:w="778" w:type="pct"/>
            <w:shd w:val="clear" w:color="auto" w:fill="auto"/>
            <w:tcMar>
              <w:top w:w="100" w:type="dxa"/>
              <w:left w:w="100" w:type="dxa"/>
              <w:bottom w:w="100" w:type="dxa"/>
              <w:right w:w="100" w:type="dxa"/>
            </w:tcMar>
          </w:tcPr>
          <w:p w14:paraId="000000DC"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 xml:space="preserve">MAC &gt; </w:t>
            </w:r>
            <w:proofErr w:type="gramStart"/>
            <w:r w:rsidRPr="00ED13DD">
              <w:rPr>
                <w:color w:val="0000FF"/>
              </w:rPr>
              <w:t>1;</w:t>
            </w:r>
            <w:proofErr w:type="gramEnd"/>
          </w:p>
          <w:p w14:paraId="000000DD"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MAF &gt; 0.05</w:t>
            </w:r>
          </w:p>
        </w:tc>
        <w:tc>
          <w:tcPr>
            <w:tcW w:w="754" w:type="pct"/>
            <w:shd w:val="clear" w:color="auto" w:fill="auto"/>
            <w:tcMar>
              <w:top w:w="100" w:type="dxa"/>
              <w:left w:w="100" w:type="dxa"/>
              <w:bottom w:w="100" w:type="dxa"/>
              <w:right w:w="100" w:type="dxa"/>
            </w:tcMar>
          </w:tcPr>
          <w:p w14:paraId="000000DE"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50; 95%</w:t>
            </w:r>
          </w:p>
        </w:tc>
        <w:tc>
          <w:tcPr>
            <w:tcW w:w="963" w:type="pct"/>
            <w:shd w:val="clear" w:color="auto" w:fill="auto"/>
            <w:tcMar>
              <w:top w:w="100" w:type="dxa"/>
              <w:left w:w="100" w:type="dxa"/>
              <w:bottom w:w="100" w:type="dxa"/>
              <w:right w:w="100" w:type="dxa"/>
            </w:tcMar>
          </w:tcPr>
          <w:p w14:paraId="000000D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95%</w:t>
            </w:r>
          </w:p>
        </w:tc>
        <w:tc>
          <w:tcPr>
            <w:tcW w:w="714" w:type="pct"/>
            <w:shd w:val="clear" w:color="auto" w:fill="auto"/>
            <w:tcMar>
              <w:top w:w="100" w:type="dxa"/>
              <w:left w:w="100" w:type="dxa"/>
              <w:bottom w:w="100" w:type="dxa"/>
              <w:right w:w="100" w:type="dxa"/>
            </w:tcMar>
          </w:tcPr>
          <w:p w14:paraId="000000E0"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1e-6; 0.01</w:t>
            </w:r>
          </w:p>
        </w:tc>
        <w:tc>
          <w:tcPr>
            <w:tcW w:w="876" w:type="pct"/>
            <w:shd w:val="clear" w:color="auto" w:fill="auto"/>
            <w:tcMar>
              <w:top w:w="100" w:type="dxa"/>
              <w:left w:w="100" w:type="dxa"/>
              <w:bottom w:w="100" w:type="dxa"/>
              <w:right w:w="100" w:type="dxa"/>
            </w:tcMar>
          </w:tcPr>
          <w:p w14:paraId="000000E1"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Yes</w:t>
            </w:r>
          </w:p>
        </w:tc>
      </w:tr>
      <w:tr w:rsidR="001976B7" w:rsidRPr="00ED13DD" w14:paraId="06CFD9BD" w14:textId="77777777" w:rsidTr="00AC40C4">
        <w:tc>
          <w:tcPr>
            <w:tcW w:w="915" w:type="pct"/>
            <w:shd w:val="clear" w:color="auto" w:fill="auto"/>
            <w:tcMar>
              <w:top w:w="100" w:type="dxa"/>
              <w:left w:w="100" w:type="dxa"/>
              <w:bottom w:w="100" w:type="dxa"/>
              <w:right w:w="100" w:type="dxa"/>
            </w:tcMar>
          </w:tcPr>
          <w:p w14:paraId="000000E2"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Demography</w:t>
            </w:r>
          </w:p>
        </w:tc>
        <w:tc>
          <w:tcPr>
            <w:tcW w:w="778" w:type="pct"/>
            <w:shd w:val="clear" w:color="auto" w:fill="auto"/>
            <w:tcMar>
              <w:top w:w="100" w:type="dxa"/>
              <w:left w:w="100" w:type="dxa"/>
              <w:bottom w:w="100" w:type="dxa"/>
              <w:right w:w="100" w:type="dxa"/>
            </w:tcMar>
          </w:tcPr>
          <w:p w14:paraId="000000E3"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 xml:space="preserve">MAC &gt; </w:t>
            </w:r>
            <w:proofErr w:type="gramStart"/>
            <w:r w:rsidRPr="00ED13DD">
              <w:rPr>
                <w:color w:val="0000FF"/>
              </w:rPr>
              <w:t>0;</w:t>
            </w:r>
            <w:proofErr w:type="gramEnd"/>
          </w:p>
          <w:p w14:paraId="000000E4"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lastRenderedPageBreak/>
              <w:t>MAC = 1</w:t>
            </w:r>
          </w:p>
        </w:tc>
        <w:tc>
          <w:tcPr>
            <w:tcW w:w="754" w:type="pct"/>
            <w:shd w:val="clear" w:color="auto" w:fill="auto"/>
            <w:tcMar>
              <w:top w:w="100" w:type="dxa"/>
              <w:left w:w="100" w:type="dxa"/>
              <w:bottom w:w="100" w:type="dxa"/>
              <w:right w:w="100" w:type="dxa"/>
            </w:tcMar>
          </w:tcPr>
          <w:p w14:paraId="000000E5"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lastRenderedPageBreak/>
              <w:t>75; 95%</w:t>
            </w:r>
          </w:p>
        </w:tc>
        <w:tc>
          <w:tcPr>
            <w:tcW w:w="963" w:type="pct"/>
            <w:shd w:val="clear" w:color="auto" w:fill="auto"/>
            <w:tcMar>
              <w:top w:w="100" w:type="dxa"/>
              <w:left w:w="100" w:type="dxa"/>
              <w:bottom w:w="100" w:type="dxa"/>
              <w:right w:w="100" w:type="dxa"/>
            </w:tcMar>
          </w:tcPr>
          <w:p w14:paraId="000000E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95%</w:t>
            </w:r>
          </w:p>
        </w:tc>
        <w:tc>
          <w:tcPr>
            <w:tcW w:w="714" w:type="pct"/>
            <w:shd w:val="clear" w:color="auto" w:fill="auto"/>
            <w:tcMar>
              <w:top w:w="100" w:type="dxa"/>
              <w:left w:w="100" w:type="dxa"/>
              <w:bottom w:w="100" w:type="dxa"/>
              <w:right w:w="100" w:type="dxa"/>
            </w:tcMar>
          </w:tcPr>
          <w:p w14:paraId="000000E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 0.01</w:t>
            </w:r>
          </w:p>
        </w:tc>
        <w:tc>
          <w:tcPr>
            <w:tcW w:w="876" w:type="pct"/>
            <w:shd w:val="clear" w:color="auto" w:fill="auto"/>
            <w:tcMar>
              <w:top w:w="100" w:type="dxa"/>
              <w:left w:w="100" w:type="dxa"/>
              <w:bottom w:w="100" w:type="dxa"/>
              <w:right w:w="100" w:type="dxa"/>
            </w:tcMar>
          </w:tcPr>
          <w:p w14:paraId="000000E8"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Yes</w:t>
            </w:r>
          </w:p>
        </w:tc>
      </w:tr>
      <w:tr w:rsidR="001976B7" w:rsidRPr="00ED13DD" w14:paraId="6EE0D1D8" w14:textId="77777777" w:rsidTr="00AC40C4">
        <w:tc>
          <w:tcPr>
            <w:tcW w:w="915" w:type="pct"/>
            <w:shd w:val="clear" w:color="auto" w:fill="auto"/>
            <w:tcMar>
              <w:top w:w="100" w:type="dxa"/>
              <w:left w:w="100" w:type="dxa"/>
              <w:bottom w:w="100" w:type="dxa"/>
              <w:right w:w="100" w:type="dxa"/>
            </w:tcMar>
          </w:tcPr>
          <w:p w14:paraId="000000E9"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Relatedness/</w:t>
            </w:r>
          </w:p>
          <w:p w14:paraId="000000EA"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Pedigree Construction</w:t>
            </w:r>
          </w:p>
        </w:tc>
        <w:tc>
          <w:tcPr>
            <w:tcW w:w="778" w:type="pct"/>
            <w:shd w:val="clear" w:color="auto" w:fill="auto"/>
            <w:tcMar>
              <w:top w:w="100" w:type="dxa"/>
              <w:left w:w="100" w:type="dxa"/>
              <w:bottom w:w="100" w:type="dxa"/>
              <w:right w:w="100" w:type="dxa"/>
            </w:tcMar>
          </w:tcPr>
          <w:p w14:paraId="000000EB"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 xml:space="preserve">MAC &gt; </w:t>
            </w:r>
            <w:proofErr w:type="gramStart"/>
            <w:r w:rsidRPr="00ED13DD">
              <w:rPr>
                <w:color w:val="0000FF"/>
              </w:rPr>
              <w:t>2;</w:t>
            </w:r>
            <w:proofErr w:type="gramEnd"/>
          </w:p>
          <w:p w14:paraId="000000EC"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MAF &gt; 0.05</w:t>
            </w:r>
          </w:p>
        </w:tc>
        <w:tc>
          <w:tcPr>
            <w:tcW w:w="754" w:type="pct"/>
            <w:shd w:val="clear" w:color="auto" w:fill="auto"/>
            <w:tcMar>
              <w:top w:w="100" w:type="dxa"/>
              <w:left w:w="100" w:type="dxa"/>
              <w:bottom w:w="100" w:type="dxa"/>
              <w:right w:w="100" w:type="dxa"/>
            </w:tcMar>
          </w:tcPr>
          <w:p w14:paraId="000000ED" w14:textId="475E1C75"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&gt;5%</w:t>
            </w:r>
            <w:r w:rsidR="00324A9C">
              <w:rPr>
                <w:color w:val="0000FF"/>
              </w:rPr>
              <w:t xml:space="preserve">, provided </w:t>
            </w:r>
            <w:proofErr w:type="gramStart"/>
            <w:r w:rsidR="00324A9C">
              <w:rPr>
                <w:color w:val="0000FF"/>
              </w:rPr>
              <w:t>sufficient numbers of</w:t>
            </w:r>
            <w:proofErr w:type="gramEnd"/>
            <w:r w:rsidR="00324A9C">
              <w:rPr>
                <w:color w:val="0000FF"/>
              </w:rPr>
              <w:t xml:space="preserve"> remaining loci for power</w:t>
            </w:r>
          </w:p>
        </w:tc>
        <w:tc>
          <w:tcPr>
            <w:tcW w:w="963" w:type="pct"/>
            <w:shd w:val="clear" w:color="auto" w:fill="auto"/>
            <w:tcMar>
              <w:top w:w="100" w:type="dxa"/>
              <w:left w:w="100" w:type="dxa"/>
              <w:bottom w:w="100" w:type="dxa"/>
              <w:right w:w="100" w:type="dxa"/>
            </w:tcMar>
          </w:tcPr>
          <w:p w14:paraId="000000EE"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80%; 95%</w:t>
            </w:r>
          </w:p>
        </w:tc>
        <w:tc>
          <w:tcPr>
            <w:tcW w:w="714" w:type="pct"/>
            <w:shd w:val="clear" w:color="auto" w:fill="auto"/>
            <w:tcMar>
              <w:top w:w="100" w:type="dxa"/>
              <w:left w:w="100" w:type="dxa"/>
              <w:bottom w:w="100" w:type="dxa"/>
              <w:right w:w="100" w:type="dxa"/>
            </w:tcMar>
          </w:tcPr>
          <w:p w14:paraId="000000E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0.001; 0.01</w:t>
            </w:r>
          </w:p>
        </w:tc>
        <w:tc>
          <w:tcPr>
            <w:tcW w:w="876" w:type="pct"/>
            <w:shd w:val="clear" w:color="auto" w:fill="auto"/>
            <w:tcMar>
              <w:top w:w="100" w:type="dxa"/>
              <w:left w:w="100" w:type="dxa"/>
              <w:bottom w:w="100" w:type="dxa"/>
              <w:right w:w="100" w:type="dxa"/>
            </w:tcMar>
          </w:tcPr>
          <w:p w14:paraId="000000F0"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although CI’s can be affected</w:t>
            </w:r>
          </w:p>
        </w:tc>
      </w:tr>
      <w:tr w:rsidR="001976B7" w:rsidRPr="00ED13DD" w14:paraId="41DF2F6C" w14:textId="77777777" w:rsidTr="00AC40C4">
        <w:tc>
          <w:tcPr>
            <w:tcW w:w="915" w:type="pct"/>
            <w:shd w:val="clear" w:color="auto" w:fill="auto"/>
            <w:tcMar>
              <w:top w:w="100" w:type="dxa"/>
              <w:left w:w="100" w:type="dxa"/>
              <w:bottom w:w="100" w:type="dxa"/>
              <w:right w:w="100" w:type="dxa"/>
            </w:tcMar>
          </w:tcPr>
          <w:p w14:paraId="000000F1"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Selection</w:t>
            </w:r>
          </w:p>
        </w:tc>
        <w:tc>
          <w:tcPr>
            <w:tcW w:w="778" w:type="pct"/>
            <w:shd w:val="clear" w:color="auto" w:fill="auto"/>
            <w:tcMar>
              <w:top w:w="100" w:type="dxa"/>
              <w:left w:w="100" w:type="dxa"/>
              <w:bottom w:w="100" w:type="dxa"/>
              <w:right w:w="100" w:type="dxa"/>
            </w:tcMar>
          </w:tcPr>
          <w:p w14:paraId="000000F2"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MAC &gt; </w:t>
            </w:r>
            <w:proofErr w:type="gramStart"/>
            <w:r w:rsidRPr="00ED13DD">
              <w:rPr>
                <w:color w:val="0000FF"/>
              </w:rPr>
              <w:t>1;</w:t>
            </w:r>
            <w:proofErr w:type="gramEnd"/>
          </w:p>
          <w:p w14:paraId="000000F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MAF &gt; 0.05</w:t>
            </w:r>
          </w:p>
        </w:tc>
        <w:tc>
          <w:tcPr>
            <w:tcW w:w="754" w:type="pct"/>
            <w:shd w:val="clear" w:color="auto" w:fill="auto"/>
            <w:tcMar>
              <w:top w:w="100" w:type="dxa"/>
              <w:left w:w="100" w:type="dxa"/>
              <w:bottom w:w="100" w:type="dxa"/>
              <w:right w:w="100" w:type="dxa"/>
            </w:tcMar>
          </w:tcPr>
          <w:p w14:paraId="000000F4"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25; 75%</w:t>
            </w:r>
          </w:p>
        </w:tc>
        <w:tc>
          <w:tcPr>
            <w:tcW w:w="963" w:type="pct"/>
            <w:shd w:val="clear" w:color="auto" w:fill="auto"/>
            <w:tcMar>
              <w:top w:w="100" w:type="dxa"/>
              <w:left w:w="100" w:type="dxa"/>
              <w:bottom w:w="100" w:type="dxa"/>
              <w:right w:w="100" w:type="dxa"/>
            </w:tcMar>
          </w:tcPr>
          <w:p w14:paraId="000000F5"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25; 75%</w:t>
            </w:r>
          </w:p>
        </w:tc>
        <w:tc>
          <w:tcPr>
            <w:tcW w:w="714" w:type="pct"/>
            <w:shd w:val="clear" w:color="auto" w:fill="auto"/>
            <w:tcMar>
              <w:top w:w="100" w:type="dxa"/>
              <w:left w:w="100" w:type="dxa"/>
              <w:bottom w:w="100" w:type="dxa"/>
              <w:right w:w="100" w:type="dxa"/>
            </w:tcMar>
          </w:tcPr>
          <w:p w14:paraId="000000F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 0.001</w:t>
            </w:r>
          </w:p>
        </w:tc>
        <w:tc>
          <w:tcPr>
            <w:tcW w:w="876" w:type="pct"/>
            <w:shd w:val="clear" w:color="auto" w:fill="auto"/>
            <w:tcMar>
              <w:top w:w="100" w:type="dxa"/>
              <w:left w:w="100" w:type="dxa"/>
              <w:bottom w:w="100" w:type="dxa"/>
              <w:right w:w="100" w:type="dxa"/>
            </w:tcMar>
          </w:tcPr>
          <w:p w14:paraId="000000F7"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w:t>
            </w:r>
          </w:p>
        </w:tc>
      </w:tr>
      <w:tr w:rsidR="001976B7" w:rsidRPr="00ED13DD" w14:paraId="2A2B2810" w14:textId="77777777" w:rsidTr="00AC40C4">
        <w:tc>
          <w:tcPr>
            <w:tcW w:w="915" w:type="pct"/>
            <w:shd w:val="clear" w:color="auto" w:fill="auto"/>
            <w:tcMar>
              <w:top w:w="100" w:type="dxa"/>
              <w:left w:w="100" w:type="dxa"/>
              <w:bottom w:w="100" w:type="dxa"/>
              <w:right w:w="100" w:type="dxa"/>
            </w:tcMar>
          </w:tcPr>
          <w:p w14:paraId="000000F8"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Genetic Diversity</w:t>
            </w:r>
          </w:p>
        </w:tc>
        <w:tc>
          <w:tcPr>
            <w:tcW w:w="778" w:type="pct"/>
            <w:shd w:val="clear" w:color="auto" w:fill="auto"/>
            <w:tcMar>
              <w:top w:w="100" w:type="dxa"/>
              <w:left w:w="100" w:type="dxa"/>
              <w:bottom w:w="100" w:type="dxa"/>
              <w:right w:w="100" w:type="dxa"/>
            </w:tcMar>
          </w:tcPr>
          <w:p w14:paraId="000000F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MAC &gt; </w:t>
            </w:r>
            <w:proofErr w:type="gramStart"/>
            <w:r w:rsidRPr="00ED13DD">
              <w:rPr>
                <w:color w:val="0000FF"/>
              </w:rPr>
              <w:t>1;</w:t>
            </w:r>
            <w:proofErr w:type="gramEnd"/>
          </w:p>
          <w:p w14:paraId="000000F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MAF &gt; 0.05</w:t>
            </w:r>
          </w:p>
        </w:tc>
        <w:tc>
          <w:tcPr>
            <w:tcW w:w="754" w:type="pct"/>
            <w:shd w:val="clear" w:color="auto" w:fill="auto"/>
            <w:tcMar>
              <w:top w:w="100" w:type="dxa"/>
              <w:left w:w="100" w:type="dxa"/>
              <w:bottom w:w="100" w:type="dxa"/>
              <w:right w:w="100" w:type="dxa"/>
            </w:tcMar>
          </w:tcPr>
          <w:p w14:paraId="000000FB"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50; 75%</w:t>
            </w:r>
          </w:p>
        </w:tc>
        <w:tc>
          <w:tcPr>
            <w:tcW w:w="963" w:type="pct"/>
            <w:shd w:val="clear" w:color="auto" w:fill="auto"/>
            <w:tcMar>
              <w:top w:w="100" w:type="dxa"/>
              <w:left w:w="100" w:type="dxa"/>
              <w:bottom w:w="100" w:type="dxa"/>
              <w:right w:w="100" w:type="dxa"/>
            </w:tcMar>
          </w:tcPr>
          <w:p w14:paraId="000000FC"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75%</w:t>
            </w:r>
          </w:p>
        </w:tc>
        <w:tc>
          <w:tcPr>
            <w:tcW w:w="714" w:type="pct"/>
            <w:shd w:val="clear" w:color="auto" w:fill="auto"/>
            <w:tcMar>
              <w:top w:w="100" w:type="dxa"/>
              <w:left w:w="100" w:type="dxa"/>
              <w:bottom w:w="100" w:type="dxa"/>
              <w:right w:w="100" w:type="dxa"/>
            </w:tcMar>
          </w:tcPr>
          <w:p w14:paraId="000000FD"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 0.01</w:t>
            </w:r>
          </w:p>
        </w:tc>
        <w:tc>
          <w:tcPr>
            <w:tcW w:w="876" w:type="pct"/>
            <w:shd w:val="clear" w:color="auto" w:fill="auto"/>
            <w:tcMar>
              <w:top w:w="100" w:type="dxa"/>
              <w:left w:w="100" w:type="dxa"/>
              <w:bottom w:w="100" w:type="dxa"/>
              <w:right w:w="100" w:type="dxa"/>
            </w:tcMar>
          </w:tcPr>
          <w:p w14:paraId="000000FE"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usually.</w:t>
            </w:r>
          </w:p>
        </w:tc>
      </w:tr>
      <w:tr w:rsidR="001976B7" w:rsidRPr="00ED13DD" w14:paraId="54ACC1E2" w14:textId="77777777" w:rsidTr="00AC40C4">
        <w:tc>
          <w:tcPr>
            <w:tcW w:w="915" w:type="pct"/>
            <w:shd w:val="clear" w:color="auto" w:fill="auto"/>
            <w:tcMar>
              <w:top w:w="100" w:type="dxa"/>
              <w:left w:w="100" w:type="dxa"/>
              <w:bottom w:w="100" w:type="dxa"/>
              <w:right w:w="100" w:type="dxa"/>
            </w:tcMar>
          </w:tcPr>
          <w:p w14:paraId="000000FF"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Phylogenetics</w:t>
            </w:r>
          </w:p>
        </w:tc>
        <w:tc>
          <w:tcPr>
            <w:tcW w:w="778" w:type="pct"/>
            <w:shd w:val="clear" w:color="auto" w:fill="auto"/>
            <w:tcMar>
              <w:top w:w="100" w:type="dxa"/>
              <w:left w:w="100" w:type="dxa"/>
              <w:bottom w:w="100" w:type="dxa"/>
              <w:right w:w="100" w:type="dxa"/>
            </w:tcMar>
          </w:tcPr>
          <w:p w14:paraId="0000010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MAC &gt; </w:t>
            </w:r>
            <w:proofErr w:type="gramStart"/>
            <w:r w:rsidRPr="00ED13DD">
              <w:rPr>
                <w:color w:val="0000FF"/>
              </w:rPr>
              <w:t>1;</w:t>
            </w:r>
            <w:proofErr w:type="gramEnd"/>
          </w:p>
          <w:p w14:paraId="0000010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MAF &gt; 0.05</w:t>
            </w:r>
          </w:p>
        </w:tc>
        <w:tc>
          <w:tcPr>
            <w:tcW w:w="754" w:type="pct"/>
            <w:shd w:val="clear" w:color="auto" w:fill="auto"/>
            <w:tcMar>
              <w:top w:w="100" w:type="dxa"/>
              <w:left w:w="100" w:type="dxa"/>
              <w:bottom w:w="100" w:type="dxa"/>
              <w:right w:w="100" w:type="dxa"/>
            </w:tcMar>
          </w:tcPr>
          <w:p w14:paraId="00000102"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50; 80%</w:t>
            </w:r>
          </w:p>
        </w:tc>
        <w:tc>
          <w:tcPr>
            <w:tcW w:w="963" w:type="pct"/>
            <w:shd w:val="clear" w:color="auto" w:fill="auto"/>
            <w:tcMar>
              <w:top w:w="100" w:type="dxa"/>
              <w:left w:w="100" w:type="dxa"/>
              <w:bottom w:w="100" w:type="dxa"/>
              <w:right w:w="100" w:type="dxa"/>
            </w:tcMar>
          </w:tcPr>
          <w:p w14:paraId="0000010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80%</w:t>
            </w:r>
          </w:p>
        </w:tc>
        <w:tc>
          <w:tcPr>
            <w:tcW w:w="714" w:type="pct"/>
            <w:shd w:val="clear" w:color="auto" w:fill="auto"/>
            <w:tcMar>
              <w:top w:w="100" w:type="dxa"/>
              <w:left w:w="100" w:type="dxa"/>
              <w:bottom w:w="100" w:type="dxa"/>
              <w:right w:w="100" w:type="dxa"/>
            </w:tcMar>
          </w:tcPr>
          <w:p w14:paraId="00000104"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0.001; 0.01</w:t>
            </w:r>
          </w:p>
        </w:tc>
        <w:tc>
          <w:tcPr>
            <w:tcW w:w="876" w:type="pct"/>
            <w:shd w:val="clear" w:color="auto" w:fill="auto"/>
            <w:tcMar>
              <w:top w:w="100" w:type="dxa"/>
              <w:left w:w="100" w:type="dxa"/>
              <w:bottom w:w="100" w:type="dxa"/>
              <w:right w:w="100" w:type="dxa"/>
            </w:tcMar>
          </w:tcPr>
          <w:p w14:paraId="00000105"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Yes</w:t>
            </w:r>
          </w:p>
        </w:tc>
      </w:tr>
      <w:tr w:rsidR="001976B7" w:rsidRPr="00ED13DD" w14:paraId="0296CD4D" w14:textId="77777777" w:rsidTr="00AC40C4">
        <w:tc>
          <w:tcPr>
            <w:tcW w:w="915" w:type="pct"/>
            <w:shd w:val="clear" w:color="auto" w:fill="auto"/>
            <w:tcMar>
              <w:top w:w="100" w:type="dxa"/>
              <w:left w:w="100" w:type="dxa"/>
              <w:bottom w:w="100" w:type="dxa"/>
              <w:right w:w="100" w:type="dxa"/>
            </w:tcMar>
          </w:tcPr>
          <w:p w14:paraId="00000106"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GWAS</w:t>
            </w:r>
          </w:p>
        </w:tc>
        <w:tc>
          <w:tcPr>
            <w:tcW w:w="778" w:type="pct"/>
            <w:shd w:val="clear" w:color="auto" w:fill="auto"/>
            <w:tcMar>
              <w:top w:w="100" w:type="dxa"/>
              <w:left w:w="100" w:type="dxa"/>
              <w:bottom w:w="100" w:type="dxa"/>
              <w:right w:w="100" w:type="dxa"/>
            </w:tcMar>
          </w:tcPr>
          <w:p w14:paraId="00000107"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i/>
                <w:color w:val="0000FF"/>
              </w:rPr>
            </w:pPr>
            <w:r w:rsidRPr="00ED13DD">
              <w:rPr>
                <w:color w:val="0000FF"/>
              </w:rPr>
              <w:t xml:space="preserve">MAF &gt; 0.05, unless large </w:t>
            </w:r>
            <w:r w:rsidRPr="00ED13DD">
              <w:rPr>
                <w:i/>
                <w:color w:val="0000FF"/>
              </w:rPr>
              <w:t>n</w:t>
            </w:r>
          </w:p>
        </w:tc>
        <w:tc>
          <w:tcPr>
            <w:tcW w:w="754" w:type="pct"/>
            <w:shd w:val="clear" w:color="auto" w:fill="auto"/>
            <w:tcMar>
              <w:top w:w="100" w:type="dxa"/>
              <w:left w:w="100" w:type="dxa"/>
              <w:bottom w:w="100" w:type="dxa"/>
              <w:right w:w="100" w:type="dxa"/>
            </w:tcMar>
          </w:tcPr>
          <w:p w14:paraId="00000108"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50; 80%</w:t>
            </w:r>
          </w:p>
        </w:tc>
        <w:tc>
          <w:tcPr>
            <w:tcW w:w="963" w:type="pct"/>
            <w:shd w:val="clear" w:color="auto" w:fill="auto"/>
            <w:tcMar>
              <w:top w:w="100" w:type="dxa"/>
              <w:left w:w="100" w:type="dxa"/>
              <w:bottom w:w="100" w:type="dxa"/>
              <w:right w:w="100" w:type="dxa"/>
            </w:tcMar>
          </w:tcPr>
          <w:p w14:paraId="0000010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50; 80%</w:t>
            </w:r>
          </w:p>
        </w:tc>
        <w:tc>
          <w:tcPr>
            <w:tcW w:w="714" w:type="pct"/>
            <w:shd w:val="clear" w:color="auto" w:fill="auto"/>
            <w:tcMar>
              <w:top w:w="100" w:type="dxa"/>
              <w:left w:w="100" w:type="dxa"/>
              <w:bottom w:w="100" w:type="dxa"/>
              <w:right w:w="100" w:type="dxa"/>
            </w:tcMar>
          </w:tcPr>
          <w:p w14:paraId="0000010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 0.01</w:t>
            </w:r>
          </w:p>
        </w:tc>
        <w:tc>
          <w:tcPr>
            <w:tcW w:w="876" w:type="pct"/>
            <w:shd w:val="clear" w:color="auto" w:fill="auto"/>
            <w:tcMar>
              <w:top w:w="100" w:type="dxa"/>
              <w:left w:w="100" w:type="dxa"/>
              <w:bottom w:w="100" w:type="dxa"/>
              <w:right w:w="100" w:type="dxa"/>
            </w:tcMar>
          </w:tcPr>
          <w:p w14:paraId="0000010B"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but correct p-values</w:t>
            </w:r>
          </w:p>
        </w:tc>
      </w:tr>
      <w:tr w:rsidR="001976B7" w:rsidRPr="00ED13DD" w14:paraId="6E4EC069" w14:textId="77777777" w:rsidTr="00AC40C4">
        <w:tc>
          <w:tcPr>
            <w:tcW w:w="915" w:type="pct"/>
            <w:shd w:val="clear" w:color="auto" w:fill="auto"/>
            <w:tcMar>
              <w:top w:w="100" w:type="dxa"/>
              <w:left w:w="100" w:type="dxa"/>
              <w:bottom w:w="100" w:type="dxa"/>
              <w:right w:w="100" w:type="dxa"/>
            </w:tcMar>
          </w:tcPr>
          <w:p w14:paraId="0000010C"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Mutation Detection</w:t>
            </w:r>
          </w:p>
        </w:tc>
        <w:tc>
          <w:tcPr>
            <w:tcW w:w="778" w:type="pct"/>
            <w:shd w:val="clear" w:color="auto" w:fill="auto"/>
            <w:tcMar>
              <w:top w:w="100" w:type="dxa"/>
              <w:left w:w="100" w:type="dxa"/>
              <w:bottom w:w="100" w:type="dxa"/>
              <w:right w:w="100" w:type="dxa"/>
            </w:tcMar>
          </w:tcPr>
          <w:p w14:paraId="0000010D"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 filter</w:t>
            </w:r>
          </w:p>
        </w:tc>
        <w:tc>
          <w:tcPr>
            <w:tcW w:w="754" w:type="pct"/>
            <w:shd w:val="clear" w:color="auto" w:fill="auto"/>
            <w:tcMar>
              <w:top w:w="100" w:type="dxa"/>
              <w:left w:w="100" w:type="dxa"/>
              <w:bottom w:w="100" w:type="dxa"/>
              <w:right w:w="100" w:type="dxa"/>
            </w:tcMar>
          </w:tcPr>
          <w:p w14:paraId="0000010E"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Parents: 100%,</w:t>
            </w:r>
          </w:p>
          <w:p w14:paraId="0000010F"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Offspring: 0%</w:t>
            </w:r>
          </w:p>
        </w:tc>
        <w:tc>
          <w:tcPr>
            <w:tcW w:w="963" w:type="pct"/>
            <w:shd w:val="clear" w:color="auto" w:fill="auto"/>
            <w:tcMar>
              <w:top w:w="100" w:type="dxa"/>
              <w:left w:w="100" w:type="dxa"/>
              <w:bottom w:w="100" w:type="dxa"/>
              <w:right w:w="100" w:type="dxa"/>
            </w:tcMar>
          </w:tcPr>
          <w:p w14:paraId="0000011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Parents: 100%,</w:t>
            </w:r>
          </w:p>
          <w:p w14:paraId="0000011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Offspring: 0%</w:t>
            </w:r>
          </w:p>
        </w:tc>
        <w:tc>
          <w:tcPr>
            <w:tcW w:w="714" w:type="pct"/>
            <w:shd w:val="clear" w:color="auto" w:fill="auto"/>
            <w:tcMar>
              <w:top w:w="100" w:type="dxa"/>
              <w:left w:w="100" w:type="dxa"/>
              <w:bottom w:w="100" w:type="dxa"/>
              <w:right w:w="100" w:type="dxa"/>
            </w:tcMar>
          </w:tcPr>
          <w:p w14:paraId="00000112"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1e-6</w:t>
            </w:r>
          </w:p>
        </w:tc>
        <w:tc>
          <w:tcPr>
            <w:tcW w:w="876" w:type="pct"/>
            <w:shd w:val="clear" w:color="auto" w:fill="auto"/>
            <w:tcMar>
              <w:top w:w="100" w:type="dxa"/>
              <w:left w:w="100" w:type="dxa"/>
              <w:bottom w:w="100" w:type="dxa"/>
              <w:right w:w="100" w:type="dxa"/>
            </w:tcMar>
          </w:tcPr>
          <w:p w14:paraId="00000113"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No</w:t>
            </w:r>
          </w:p>
        </w:tc>
      </w:tr>
      <w:tr w:rsidR="001976B7" w:rsidRPr="00ED13DD" w14:paraId="5E387A40" w14:textId="77777777" w:rsidTr="00AC40C4">
        <w:tc>
          <w:tcPr>
            <w:tcW w:w="915" w:type="pct"/>
            <w:shd w:val="clear" w:color="auto" w:fill="auto"/>
            <w:tcMar>
              <w:top w:w="100" w:type="dxa"/>
              <w:left w:w="100" w:type="dxa"/>
              <w:bottom w:w="100" w:type="dxa"/>
              <w:right w:w="100" w:type="dxa"/>
            </w:tcMar>
          </w:tcPr>
          <w:p w14:paraId="00000114"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Metagenomics/eDNA</w:t>
            </w:r>
          </w:p>
        </w:tc>
        <w:tc>
          <w:tcPr>
            <w:tcW w:w="778" w:type="pct"/>
            <w:shd w:val="clear" w:color="auto" w:fill="auto"/>
            <w:tcMar>
              <w:top w:w="100" w:type="dxa"/>
              <w:left w:w="100" w:type="dxa"/>
              <w:bottom w:w="100" w:type="dxa"/>
              <w:right w:w="100" w:type="dxa"/>
            </w:tcMar>
          </w:tcPr>
          <w:p w14:paraId="00000115"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MAC &gt; 4</w:t>
            </w:r>
          </w:p>
        </w:tc>
        <w:tc>
          <w:tcPr>
            <w:tcW w:w="754" w:type="pct"/>
            <w:shd w:val="clear" w:color="auto" w:fill="auto"/>
            <w:tcMar>
              <w:top w:w="100" w:type="dxa"/>
              <w:left w:w="100" w:type="dxa"/>
              <w:bottom w:w="100" w:type="dxa"/>
              <w:right w:w="100" w:type="dxa"/>
            </w:tcMar>
          </w:tcPr>
          <w:p w14:paraId="00000116"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w:t>
            </w:r>
          </w:p>
        </w:tc>
        <w:tc>
          <w:tcPr>
            <w:tcW w:w="963" w:type="pct"/>
            <w:shd w:val="clear" w:color="auto" w:fill="auto"/>
            <w:tcMar>
              <w:top w:w="100" w:type="dxa"/>
              <w:left w:w="100" w:type="dxa"/>
              <w:bottom w:w="100" w:type="dxa"/>
              <w:right w:w="100" w:type="dxa"/>
            </w:tcMar>
          </w:tcPr>
          <w:p w14:paraId="00000117"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w:t>
            </w:r>
          </w:p>
        </w:tc>
        <w:tc>
          <w:tcPr>
            <w:tcW w:w="714" w:type="pct"/>
            <w:shd w:val="clear" w:color="auto" w:fill="auto"/>
            <w:tcMar>
              <w:top w:w="100" w:type="dxa"/>
              <w:left w:w="100" w:type="dxa"/>
              <w:bottom w:w="100" w:type="dxa"/>
              <w:right w:w="100" w:type="dxa"/>
            </w:tcMar>
          </w:tcPr>
          <w:p w14:paraId="0000011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w:t>
            </w:r>
          </w:p>
        </w:tc>
        <w:tc>
          <w:tcPr>
            <w:tcW w:w="876" w:type="pct"/>
            <w:shd w:val="clear" w:color="auto" w:fill="auto"/>
            <w:tcMar>
              <w:top w:w="100" w:type="dxa"/>
              <w:left w:w="100" w:type="dxa"/>
              <w:bottom w:w="100" w:type="dxa"/>
              <w:right w:w="100" w:type="dxa"/>
            </w:tcMar>
          </w:tcPr>
          <w:p w14:paraId="00000119" w14:textId="77777777" w:rsidR="001976B7" w:rsidRPr="00ED13DD" w:rsidRDefault="00000000" w:rsidP="00BB7D59">
            <w:pPr>
              <w:widowControl w:val="0"/>
              <w:pBdr>
                <w:top w:val="nil"/>
                <w:left w:val="nil"/>
                <w:bottom w:val="nil"/>
                <w:right w:val="nil"/>
                <w:between w:val="nil"/>
              </w:pBdr>
              <w:spacing w:before="0" w:after="0" w:line="240" w:lineRule="auto"/>
              <w:ind w:firstLine="0"/>
              <w:contextualSpacing/>
              <w:rPr>
                <w:color w:val="0000FF"/>
              </w:rPr>
            </w:pPr>
            <w:r w:rsidRPr="00ED13DD">
              <w:rPr>
                <w:color w:val="0000FF"/>
              </w:rPr>
              <w:t>-</w:t>
            </w:r>
          </w:p>
        </w:tc>
      </w:tr>
    </w:tbl>
    <w:p w14:paraId="0000011A" w14:textId="77777777" w:rsidR="001976B7" w:rsidRPr="00ED13DD" w:rsidRDefault="001976B7" w:rsidP="00BB7D59">
      <w:pPr>
        <w:spacing w:before="0" w:after="0" w:line="240" w:lineRule="auto"/>
        <w:ind w:firstLine="0"/>
        <w:contextualSpacing/>
      </w:pPr>
    </w:p>
    <w:p w14:paraId="0000011B" w14:textId="77777777" w:rsidR="001976B7" w:rsidRPr="00ED13DD" w:rsidRDefault="001976B7" w:rsidP="00BB7D59">
      <w:pPr>
        <w:spacing w:before="0" w:after="0" w:line="240" w:lineRule="auto"/>
        <w:ind w:firstLine="0"/>
        <w:contextualSpacing/>
      </w:pPr>
    </w:p>
    <w:p w14:paraId="0000011C" w14:textId="77777777" w:rsidR="001976B7" w:rsidRPr="00ED13DD" w:rsidRDefault="001976B7" w:rsidP="00BB7D59">
      <w:pPr>
        <w:spacing w:before="0" w:after="0" w:line="240" w:lineRule="auto"/>
        <w:ind w:firstLine="0"/>
        <w:contextualSpacing/>
      </w:pPr>
    </w:p>
    <w:p w14:paraId="0000011D" w14:textId="47FB0980" w:rsidR="001976B7" w:rsidRPr="00ED13DD" w:rsidRDefault="00BB7D59" w:rsidP="00BB7D59">
      <w:pPr>
        <w:spacing w:before="0" w:after="0" w:line="240" w:lineRule="auto"/>
        <w:ind w:firstLine="0"/>
        <w:contextualSpacing/>
        <w:rPr>
          <w:color w:val="0000FF"/>
        </w:rPr>
      </w:pPr>
      <w:r w:rsidRPr="00ED13DD">
        <w:rPr>
          <w:b/>
          <w:bCs/>
          <w:color w:val="0000FF"/>
        </w:rPr>
        <w:t>Supplementary Table 5</w:t>
      </w:r>
      <w:r w:rsidRPr="00ED13DD">
        <w:rPr>
          <w:color w:val="0000FF"/>
        </w:rPr>
        <w:t>: Justifications for filtering threshold recommendations in Table S4.</w:t>
      </w:r>
    </w:p>
    <w:p w14:paraId="0A7E3CB4" w14:textId="77777777" w:rsidR="002E1F5F" w:rsidRPr="00ED13DD" w:rsidRDefault="002E1F5F" w:rsidP="00BB7D59">
      <w:pPr>
        <w:spacing w:before="0" w:after="0" w:line="240" w:lineRule="auto"/>
        <w:ind w:firstLine="0"/>
        <w:contextualSpacing/>
        <w:rPr>
          <w:color w:val="0000FF"/>
        </w:rPr>
      </w:pPr>
    </w:p>
    <w:tbl>
      <w:tblPr>
        <w:tblStyle w:val="a3"/>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7"/>
        <w:gridCol w:w="1915"/>
        <w:gridCol w:w="2660"/>
        <w:gridCol w:w="2233"/>
        <w:gridCol w:w="1765"/>
        <w:gridCol w:w="2060"/>
      </w:tblGrid>
      <w:tr w:rsidR="001976B7" w:rsidRPr="00ED13DD" w14:paraId="37B6CEA1" w14:textId="77777777" w:rsidTr="002D3078">
        <w:tc>
          <w:tcPr>
            <w:tcW w:w="891" w:type="pct"/>
            <w:shd w:val="clear" w:color="auto" w:fill="D9D9D9" w:themeFill="background1" w:themeFillShade="D9"/>
            <w:tcMar>
              <w:top w:w="100" w:type="dxa"/>
              <w:left w:w="100" w:type="dxa"/>
              <w:bottom w:w="100" w:type="dxa"/>
              <w:right w:w="100" w:type="dxa"/>
            </w:tcMar>
            <w:vAlign w:val="bottom"/>
          </w:tcPr>
          <w:p w14:paraId="0000011E"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Question/Approach</w:t>
            </w:r>
          </w:p>
        </w:tc>
        <w:tc>
          <w:tcPr>
            <w:tcW w:w="740" w:type="pct"/>
            <w:shd w:val="clear" w:color="auto" w:fill="D9D9D9" w:themeFill="background1" w:themeFillShade="D9"/>
            <w:tcMar>
              <w:top w:w="100" w:type="dxa"/>
              <w:left w:w="100" w:type="dxa"/>
              <w:bottom w:w="100" w:type="dxa"/>
              <w:right w:w="100" w:type="dxa"/>
            </w:tcMar>
            <w:vAlign w:val="bottom"/>
          </w:tcPr>
          <w:p w14:paraId="0000011F"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MAF/MAC</w:t>
            </w:r>
          </w:p>
        </w:tc>
        <w:tc>
          <w:tcPr>
            <w:tcW w:w="1028" w:type="pct"/>
            <w:shd w:val="clear" w:color="auto" w:fill="D9D9D9" w:themeFill="background1" w:themeFillShade="D9"/>
            <w:tcMar>
              <w:top w:w="100" w:type="dxa"/>
              <w:left w:w="100" w:type="dxa"/>
              <w:bottom w:w="100" w:type="dxa"/>
              <w:right w:w="100" w:type="dxa"/>
            </w:tcMar>
            <w:vAlign w:val="bottom"/>
          </w:tcPr>
          <w:p w14:paraId="00000120"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Individuals missing data: % genotypes Required</w:t>
            </w:r>
          </w:p>
        </w:tc>
        <w:tc>
          <w:tcPr>
            <w:tcW w:w="863" w:type="pct"/>
            <w:shd w:val="clear" w:color="auto" w:fill="D9D9D9" w:themeFill="background1" w:themeFillShade="D9"/>
            <w:tcMar>
              <w:top w:w="100" w:type="dxa"/>
              <w:left w:w="100" w:type="dxa"/>
              <w:bottom w:w="100" w:type="dxa"/>
              <w:right w:w="100" w:type="dxa"/>
            </w:tcMar>
            <w:vAlign w:val="bottom"/>
          </w:tcPr>
          <w:p w14:paraId="00000121"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Loci missing data: % genotypes Required</w:t>
            </w:r>
          </w:p>
        </w:tc>
        <w:tc>
          <w:tcPr>
            <w:tcW w:w="682" w:type="pct"/>
            <w:shd w:val="clear" w:color="auto" w:fill="D9D9D9" w:themeFill="background1" w:themeFillShade="D9"/>
            <w:tcMar>
              <w:top w:w="100" w:type="dxa"/>
              <w:left w:w="100" w:type="dxa"/>
              <w:bottom w:w="100" w:type="dxa"/>
              <w:right w:w="100" w:type="dxa"/>
            </w:tcMar>
            <w:vAlign w:val="bottom"/>
          </w:tcPr>
          <w:p w14:paraId="00000122"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HWP</w:t>
            </w:r>
          </w:p>
        </w:tc>
        <w:tc>
          <w:tcPr>
            <w:tcW w:w="796" w:type="pct"/>
            <w:shd w:val="clear" w:color="auto" w:fill="D9D9D9" w:themeFill="background1" w:themeFillShade="D9"/>
            <w:tcMar>
              <w:top w:w="100" w:type="dxa"/>
              <w:left w:w="100" w:type="dxa"/>
              <w:bottom w:w="100" w:type="dxa"/>
              <w:right w:w="100" w:type="dxa"/>
            </w:tcMar>
            <w:vAlign w:val="bottom"/>
          </w:tcPr>
          <w:p w14:paraId="00000123" w14:textId="77777777" w:rsidR="001976B7" w:rsidRPr="00ED13DD" w:rsidRDefault="00000000" w:rsidP="002D3078">
            <w:pPr>
              <w:widowControl w:val="0"/>
              <w:spacing w:before="0" w:after="0" w:line="240" w:lineRule="auto"/>
              <w:ind w:firstLine="0"/>
              <w:contextualSpacing/>
              <w:rPr>
                <w:b/>
                <w:bCs/>
                <w:color w:val="0000FF"/>
              </w:rPr>
            </w:pPr>
            <w:r w:rsidRPr="00ED13DD">
              <w:rPr>
                <w:b/>
                <w:bCs/>
                <w:color w:val="0000FF"/>
              </w:rPr>
              <w:t>LD</w:t>
            </w:r>
          </w:p>
        </w:tc>
      </w:tr>
      <w:tr w:rsidR="001976B7" w:rsidRPr="00ED13DD" w14:paraId="7B21C71C" w14:textId="77777777" w:rsidTr="002D3078">
        <w:tc>
          <w:tcPr>
            <w:tcW w:w="891" w:type="pct"/>
            <w:shd w:val="clear" w:color="auto" w:fill="auto"/>
            <w:tcMar>
              <w:top w:w="100" w:type="dxa"/>
              <w:left w:w="100" w:type="dxa"/>
              <w:bottom w:w="100" w:type="dxa"/>
              <w:right w:w="100" w:type="dxa"/>
            </w:tcMar>
          </w:tcPr>
          <w:p w14:paraId="00000124"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Population Structure</w:t>
            </w:r>
          </w:p>
        </w:tc>
        <w:tc>
          <w:tcPr>
            <w:tcW w:w="740" w:type="pct"/>
            <w:shd w:val="clear" w:color="auto" w:fill="auto"/>
            <w:tcMar>
              <w:top w:w="100" w:type="dxa"/>
              <w:left w:w="100" w:type="dxa"/>
              <w:bottom w:w="100" w:type="dxa"/>
              <w:right w:w="100" w:type="dxa"/>
            </w:tcMar>
          </w:tcPr>
          <w:p w14:paraId="00000125"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Higher MAF values can reveal additional population structure</w:t>
            </w:r>
          </w:p>
        </w:tc>
        <w:tc>
          <w:tcPr>
            <w:tcW w:w="1028" w:type="pct"/>
            <w:shd w:val="clear" w:color="auto" w:fill="auto"/>
            <w:tcMar>
              <w:top w:w="100" w:type="dxa"/>
              <w:left w:w="100" w:type="dxa"/>
              <w:bottom w:w="100" w:type="dxa"/>
              <w:right w:w="100" w:type="dxa"/>
            </w:tcMar>
          </w:tcPr>
          <w:p w14:paraId="0000012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Poor quality individuals or loci may mask structure</w:t>
            </w:r>
          </w:p>
        </w:tc>
        <w:tc>
          <w:tcPr>
            <w:tcW w:w="863" w:type="pct"/>
            <w:shd w:val="clear" w:color="auto" w:fill="auto"/>
            <w:tcMar>
              <w:top w:w="100" w:type="dxa"/>
              <w:left w:w="100" w:type="dxa"/>
              <w:bottom w:w="100" w:type="dxa"/>
              <w:right w:w="100" w:type="dxa"/>
            </w:tcMar>
          </w:tcPr>
          <w:p w14:paraId="0000012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Poor quality individuals or loci may mask structure</w:t>
            </w:r>
          </w:p>
        </w:tc>
        <w:tc>
          <w:tcPr>
            <w:tcW w:w="682" w:type="pct"/>
            <w:shd w:val="clear" w:color="auto" w:fill="auto"/>
            <w:tcMar>
              <w:top w:w="100" w:type="dxa"/>
              <w:left w:w="100" w:type="dxa"/>
              <w:bottom w:w="100" w:type="dxa"/>
              <w:right w:w="100" w:type="dxa"/>
            </w:tcMar>
          </w:tcPr>
          <w:p w14:paraId="0000012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Need to keep a low pass filter for cryptic populations</w:t>
            </w:r>
          </w:p>
        </w:tc>
        <w:tc>
          <w:tcPr>
            <w:tcW w:w="796" w:type="pct"/>
            <w:shd w:val="clear" w:color="auto" w:fill="auto"/>
            <w:tcMar>
              <w:top w:w="100" w:type="dxa"/>
              <w:left w:w="100" w:type="dxa"/>
              <w:bottom w:w="100" w:type="dxa"/>
              <w:right w:w="100" w:type="dxa"/>
            </w:tcMar>
          </w:tcPr>
          <w:p w14:paraId="0000012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Probably has no effect unless inversions or other factors drive clustering.</w:t>
            </w:r>
          </w:p>
        </w:tc>
      </w:tr>
      <w:tr w:rsidR="001976B7" w:rsidRPr="00ED13DD" w14:paraId="59E06818" w14:textId="77777777" w:rsidTr="002D3078">
        <w:tc>
          <w:tcPr>
            <w:tcW w:w="891" w:type="pct"/>
            <w:shd w:val="clear" w:color="auto" w:fill="auto"/>
            <w:tcMar>
              <w:top w:w="100" w:type="dxa"/>
              <w:left w:w="100" w:type="dxa"/>
              <w:bottom w:w="100" w:type="dxa"/>
              <w:right w:w="100" w:type="dxa"/>
            </w:tcMar>
          </w:tcPr>
          <w:p w14:paraId="0000012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Demography</w:t>
            </w:r>
          </w:p>
        </w:tc>
        <w:tc>
          <w:tcPr>
            <w:tcW w:w="740" w:type="pct"/>
            <w:shd w:val="clear" w:color="auto" w:fill="auto"/>
            <w:tcMar>
              <w:top w:w="100" w:type="dxa"/>
              <w:left w:w="100" w:type="dxa"/>
              <w:bottom w:w="100" w:type="dxa"/>
              <w:right w:w="100" w:type="dxa"/>
            </w:tcMar>
          </w:tcPr>
          <w:p w14:paraId="0000012B"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Any measures which depend on SFS estimates are extremely biased by the removal of low frequency variants.</w:t>
            </w:r>
          </w:p>
        </w:tc>
        <w:tc>
          <w:tcPr>
            <w:tcW w:w="1028" w:type="pct"/>
            <w:shd w:val="clear" w:color="auto" w:fill="auto"/>
            <w:tcMar>
              <w:top w:w="100" w:type="dxa"/>
              <w:left w:w="100" w:type="dxa"/>
              <w:bottom w:w="100" w:type="dxa"/>
              <w:right w:w="100" w:type="dxa"/>
            </w:tcMar>
          </w:tcPr>
          <w:p w14:paraId="0000012C"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Many demographic estimation approaches function well with small sample sizes but can be misled by poor quality individuals</w:t>
            </w:r>
          </w:p>
        </w:tc>
        <w:tc>
          <w:tcPr>
            <w:tcW w:w="863" w:type="pct"/>
            <w:shd w:val="clear" w:color="auto" w:fill="auto"/>
            <w:tcMar>
              <w:top w:w="100" w:type="dxa"/>
              <w:left w:w="100" w:type="dxa"/>
              <w:bottom w:w="100" w:type="dxa"/>
              <w:right w:w="100" w:type="dxa"/>
            </w:tcMar>
          </w:tcPr>
          <w:p w14:paraId="0000012D"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Projection can reduce the impact of missing data.</w:t>
            </w:r>
          </w:p>
        </w:tc>
        <w:tc>
          <w:tcPr>
            <w:tcW w:w="682" w:type="pct"/>
            <w:shd w:val="clear" w:color="auto" w:fill="auto"/>
            <w:tcMar>
              <w:top w:w="100" w:type="dxa"/>
              <w:left w:w="100" w:type="dxa"/>
              <w:bottom w:w="100" w:type="dxa"/>
              <w:right w:w="100" w:type="dxa"/>
            </w:tcMar>
          </w:tcPr>
          <w:p w14:paraId="0000012E"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Paralog removal</w:t>
            </w:r>
          </w:p>
        </w:tc>
        <w:tc>
          <w:tcPr>
            <w:tcW w:w="796" w:type="pct"/>
            <w:shd w:val="clear" w:color="auto" w:fill="auto"/>
            <w:tcMar>
              <w:top w:w="100" w:type="dxa"/>
              <w:left w:w="100" w:type="dxa"/>
              <w:bottom w:w="100" w:type="dxa"/>
              <w:right w:w="100" w:type="dxa"/>
            </w:tcMar>
          </w:tcPr>
          <w:p w14:paraId="0000012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Non-independent loci can create misleading site frequency spectra. Not as essential for Tajima’s D as it is for ABC, etc.</w:t>
            </w:r>
          </w:p>
        </w:tc>
      </w:tr>
      <w:tr w:rsidR="001976B7" w:rsidRPr="00ED13DD" w14:paraId="1106425A" w14:textId="77777777" w:rsidTr="002D3078">
        <w:tc>
          <w:tcPr>
            <w:tcW w:w="891" w:type="pct"/>
            <w:shd w:val="clear" w:color="auto" w:fill="auto"/>
            <w:tcMar>
              <w:top w:w="100" w:type="dxa"/>
              <w:left w:w="100" w:type="dxa"/>
              <w:bottom w:w="100" w:type="dxa"/>
              <w:right w:w="100" w:type="dxa"/>
            </w:tcMar>
          </w:tcPr>
          <w:p w14:paraId="0000013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Relatedness/</w:t>
            </w:r>
          </w:p>
          <w:p w14:paraId="0000013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Pedigree Construction</w:t>
            </w:r>
          </w:p>
        </w:tc>
        <w:tc>
          <w:tcPr>
            <w:tcW w:w="740" w:type="pct"/>
            <w:shd w:val="clear" w:color="auto" w:fill="auto"/>
            <w:tcMar>
              <w:top w:w="100" w:type="dxa"/>
              <w:left w:w="100" w:type="dxa"/>
              <w:bottom w:w="100" w:type="dxa"/>
              <w:right w:w="100" w:type="dxa"/>
            </w:tcMar>
          </w:tcPr>
          <w:p w14:paraId="00000132"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Singletons don’t help</w:t>
            </w:r>
          </w:p>
        </w:tc>
        <w:tc>
          <w:tcPr>
            <w:tcW w:w="1028" w:type="pct"/>
            <w:shd w:val="clear" w:color="auto" w:fill="auto"/>
            <w:tcMar>
              <w:top w:w="100" w:type="dxa"/>
              <w:left w:w="100" w:type="dxa"/>
              <w:bottom w:w="100" w:type="dxa"/>
              <w:right w:w="100" w:type="dxa"/>
            </w:tcMar>
          </w:tcPr>
          <w:p w14:paraId="0000013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Including all individuals is important</w:t>
            </w:r>
          </w:p>
        </w:tc>
        <w:tc>
          <w:tcPr>
            <w:tcW w:w="863" w:type="pct"/>
            <w:shd w:val="clear" w:color="auto" w:fill="auto"/>
            <w:tcMar>
              <w:top w:w="100" w:type="dxa"/>
              <w:left w:w="100" w:type="dxa"/>
              <w:bottom w:w="100" w:type="dxa"/>
              <w:right w:w="100" w:type="dxa"/>
            </w:tcMar>
          </w:tcPr>
          <w:p w14:paraId="00000134"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Only a few loci needed to infer a </w:t>
            </w:r>
            <w:proofErr w:type="gramStart"/>
            <w:r w:rsidRPr="00ED13DD">
              <w:rPr>
                <w:color w:val="0000FF"/>
              </w:rPr>
              <w:t>relationships</w:t>
            </w:r>
            <w:proofErr w:type="gramEnd"/>
            <w:r w:rsidRPr="00ED13DD">
              <w:rPr>
                <w:color w:val="0000FF"/>
              </w:rPr>
              <w:t xml:space="preserve"> but they need to be high quality.</w:t>
            </w:r>
          </w:p>
        </w:tc>
        <w:tc>
          <w:tcPr>
            <w:tcW w:w="682" w:type="pct"/>
            <w:shd w:val="clear" w:color="auto" w:fill="auto"/>
            <w:tcMar>
              <w:top w:w="100" w:type="dxa"/>
              <w:left w:w="100" w:type="dxa"/>
              <w:bottom w:w="100" w:type="dxa"/>
              <w:right w:w="100" w:type="dxa"/>
            </w:tcMar>
          </w:tcPr>
          <w:p w14:paraId="00000135"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Only a few loci needed to infer a </w:t>
            </w:r>
            <w:proofErr w:type="gramStart"/>
            <w:r w:rsidRPr="00ED13DD">
              <w:rPr>
                <w:color w:val="0000FF"/>
              </w:rPr>
              <w:t>relationships</w:t>
            </w:r>
            <w:proofErr w:type="gramEnd"/>
            <w:r w:rsidRPr="00ED13DD">
              <w:rPr>
                <w:color w:val="0000FF"/>
              </w:rPr>
              <w:t xml:space="preserve"> but they need to be high quality.</w:t>
            </w:r>
          </w:p>
        </w:tc>
        <w:tc>
          <w:tcPr>
            <w:tcW w:w="796" w:type="pct"/>
            <w:shd w:val="clear" w:color="auto" w:fill="auto"/>
            <w:tcMar>
              <w:top w:w="100" w:type="dxa"/>
              <w:left w:w="100" w:type="dxa"/>
              <w:bottom w:w="100" w:type="dxa"/>
              <w:right w:w="100" w:type="dxa"/>
            </w:tcMar>
          </w:tcPr>
          <w:p w14:paraId="0000013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Should not bias mean </w:t>
            </w:r>
            <w:proofErr w:type="gramStart"/>
            <w:r w:rsidRPr="00ED13DD">
              <w:rPr>
                <w:color w:val="0000FF"/>
              </w:rPr>
              <w:t>outcomes, but</w:t>
            </w:r>
            <w:proofErr w:type="gramEnd"/>
            <w:r w:rsidRPr="00ED13DD">
              <w:rPr>
                <w:color w:val="0000FF"/>
              </w:rPr>
              <w:t xml:space="preserve"> could change confidence intervals.</w:t>
            </w:r>
          </w:p>
        </w:tc>
      </w:tr>
      <w:tr w:rsidR="001976B7" w:rsidRPr="00ED13DD" w14:paraId="382C442C" w14:textId="77777777" w:rsidTr="002D3078">
        <w:tc>
          <w:tcPr>
            <w:tcW w:w="891" w:type="pct"/>
            <w:shd w:val="clear" w:color="auto" w:fill="auto"/>
            <w:tcMar>
              <w:top w:w="100" w:type="dxa"/>
              <w:left w:w="100" w:type="dxa"/>
              <w:bottom w:w="100" w:type="dxa"/>
              <w:right w:w="100" w:type="dxa"/>
            </w:tcMar>
          </w:tcPr>
          <w:p w14:paraId="0000013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Selection</w:t>
            </w:r>
          </w:p>
        </w:tc>
        <w:tc>
          <w:tcPr>
            <w:tcW w:w="740" w:type="pct"/>
            <w:shd w:val="clear" w:color="auto" w:fill="auto"/>
            <w:tcMar>
              <w:top w:w="100" w:type="dxa"/>
              <w:left w:w="100" w:type="dxa"/>
              <w:bottom w:w="100" w:type="dxa"/>
              <w:right w:w="100" w:type="dxa"/>
            </w:tcMar>
          </w:tcPr>
          <w:p w14:paraId="0000013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Don’t want to remove signal, but some methods require or recommend higher MAF (0.05)</w:t>
            </w:r>
          </w:p>
        </w:tc>
        <w:tc>
          <w:tcPr>
            <w:tcW w:w="1028" w:type="pct"/>
            <w:shd w:val="clear" w:color="auto" w:fill="auto"/>
            <w:tcMar>
              <w:top w:w="100" w:type="dxa"/>
              <w:left w:w="100" w:type="dxa"/>
              <w:bottom w:w="100" w:type="dxa"/>
              <w:right w:w="100" w:type="dxa"/>
            </w:tcMar>
          </w:tcPr>
          <w:p w14:paraId="0000013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Don’t want to remove signal</w:t>
            </w:r>
          </w:p>
        </w:tc>
        <w:tc>
          <w:tcPr>
            <w:tcW w:w="863" w:type="pct"/>
            <w:shd w:val="clear" w:color="auto" w:fill="auto"/>
            <w:tcMar>
              <w:top w:w="100" w:type="dxa"/>
              <w:left w:w="100" w:type="dxa"/>
              <w:bottom w:w="100" w:type="dxa"/>
              <w:right w:w="100" w:type="dxa"/>
            </w:tcMar>
          </w:tcPr>
          <w:p w14:paraId="0000013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Don’t want to remove signal</w:t>
            </w:r>
          </w:p>
        </w:tc>
        <w:tc>
          <w:tcPr>
            <w:tcW w:w="682" w:type="pct"/>
            <w:shd w:val="clear" w:color="auto" w:fill="auto"/>
            <w:tcMar>
              <w:top w:w="100" w:type="dxa"/>
              <w:left w:w="100" w:type="dxa"/>
              <w:bottom w:w="100" w:type="dxa"/>
              <w:right w:w="100" w:type="dxa"/>
            </w:tcMar>
          </w:tcPr>
          <w:p w14:paraId="0000013B"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Don’t want to remove signal; less strict filtering to keep more loci</w:t>
            </w:r>
          </w:p>
        </w:tc>
        <w:tc>
          <w:tcPr>
            <w:tcW w:w="796" w:type="pct"/>
            <w:shd w:val="clear" w:color="auto" w:fill="auto"/>
            <w:tcMar>
              <w:top w:w="100" w:type="dxa"/>
              <w:left w:w="100" w:type="dxa"/>
              <w:bottom w:w="100" w:type="dxa"/>
              <w:right w:w="100" w:type="dxa"/>
            </w:tcMar>
          </w:tcPr>
          <w:p w14:paraId="0000013C"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Removing loci in LD can remove signals of hitchhiking/selective sweeps</w:t>
            </w:r>
          </w:p>
        </w:tc>
      </w:tr>
      <w:tr w:rsidR="001976B7" w:rsidRPr="00ED13DD" w14:paraId="15401EC8" w14:textId="77777777" w:rsidTr="002D3078">
        <w:tc>
          <w:tcPr>
            <w:tcW w:w="891" w:type="pct"/>
            <w:shd w:val="clear" w:color="auto" w:fill="auto"/>
            <w:tcMar>
              <w:top w:w="100" w:type="dxa"/>
              <w:left w:w="100" w:type="dxa"/>
              <w:bottom w:w="100" w:type="dxa"/>
              <w:right w:w="100" w:type="dxa"/>
            </w:tcMar>
          </w:tcPr>
          <w:p w14:paraId="0000013D"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Genetic Diversity</w:t>
            </w:r>
          </w:p>
        </w:tc>
        <w:tc>
          <w:tcPr>
            <w:tcW w:w="740" w:type="pct"/>
            <w:shd w:val="clear" w:color="auto" w:fill="auto"/>
            <w:tcMar>
              <w:top w:w="100" w:type="dxa"/>
              <w:left w:w="100" w:type="dxa"/>
              <w:bottom w:w="100" w:type="dxa"/>
              <w:right w:w="100" w:type="dxa"/>
            </w:tcMar>
          </w:tcPr>
          <w:p w14:paraId="0000013E"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Note that some metrics (like # seg sites) are impacted differently from </w:t>
            </w:r>
            <w:r w:rsidRPr="00ED13DD">
              <w:rPr>
                <w:color w:val="0000FF"/>
              </w:rPr>
              <w:lastRenderedPageBreak/>
              <w:t>others (like H</w:t>
            </w:r>
            <w:r w:rsidRPr="00ED13DD">
              <w:rPr>
                <w:color w:val="0000FF"/>
                <w:vertAlign w:val="subscript"/>
              </w:rPr>
              <w:t>E</w:t>
            </w:r>
            <w:r w:rsidRPr="00ED13DD">
              <w:rPr>
                <w:color w:val="0000FF"/>
              </w:rPr>
              <w:t>)</w:t>
            </w:r>
          </w:p>
        </w:tc>
        <w:tc>
          <w:tcPr>
            <w:tcW w:w="1028" w:type="pct"/>
            <w:shd w:val="clear" w:color="auto" w:fill="auto"/>
            <w:tcMar>
              <w:top w:w="100" w:type="dxa"/>
              <w:left w:w="100" w:type="dxa"/>
              <w:bottom w:w="100" w:type="dxa"/>
              <w:right w:w="100" w:type="dxa"/>
            </w:tcMar>
          </w:tcPr>
          <w:p w14:paraId="0000013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Some metrics (# seg sites) can drop fast as you exclude too many individuals/loci (see Box 1 fig.)</w:t>
            </w:r>
          </w:p>
        </w:tc>
        <w:tc>
          <w:tcPr>
            <w:tcW w:w="863" w:type="pct"/>
            <w:shd w:val="clear" w:color="auto" w:fill="auto"/>
            <w:tcMar>
              <w:top w:w="100" w:type="dxa"/>
              <w:left w:w="100" w:type="dxa"/>
              <w:bottom w:w="100" w:type="dxa"/>
              <w:right w:w="100" w:type="dxa"/>
            </w:tcMar>
          </w:tcPr>
          <w:p w14:paraId="0000014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Some metrics (# seg sites) can drop fast as you exclude too many individuals/loci (see </w:t>
            </w:r>
            <w:r w:rsidRPr="00ED13DD">
              <w:rPr>
                <w:color w:val="0000FF"/>
              </w:rPr>
              <w:lastRenderedPageBreak/>
              <w:t>Box 1 fig.)</w:t>
            </w:r>
          </w:p>
        </w:tc>
        <w:tc>
          <w:tcPr>
            <w:tcW w:w="682" w:type="pct"/>
            <w:shd w:val="clear" w:color="auto" w:fill="auto"/>
            <w:tcMar>
              <w:top w:w="100" w:type="dxa"/>
              <w:left w:w="100" w:type="dxa"/>
              <w:bottom w:w="100" w:type="dxa"/>
              <w:right w:w="100" w:type="dxa"/>
            </w:tcMar>
          </w:tcPr>
          <w:p w14:paraId="0000014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 xml:space="preserve">This range will usually capture most of the changes due to filtering (see </w:t>
            </w:r>
            <w:r w:rsidRPr="00ED13DD">
              <w:rPr>
                <w:color w:val="0000FF"/>
              </w:rPr>
              <w:lastRenderedPageBreak/>
              <w:t>Box 1 fig).</w:t>
            </w:r>
          </w:p>
        </w:tc>
        <w:tc>
          <w:tcPr>
            <w:tcW w:w="796" w:type="pct"/>
            <w:shd w:val="clear" w:color="auto" w:fill="auto"/>
            <w:tcMar>
              <w:top w:w="100" w:type="dxa"/>
              <w:left w:w="100" w:type="dxa"/>
              <w:bottom w:w="100" w:type="dxa"/>
              <w:right w:w="100" w:type="dxa"/>
            </w:tcMar>
          </w:tcPr>
          <w:p w14:paraId="00000142" w14:textId="373E9CDE" w:rsidR="001976B7" w:rsidRPr="00ED13DD" w:rsidRDefault="00000000" w:rsidP="00BB7D59">
            <w:pPr>
              <w:widowControl w:val="0"/>
              <w:spacing w:before="0" w:after="0" w:line="240" w:lineRule="auto"/>
              <w:ind w:firstLine="0"/>
              <w:contextualSpacing/>
              <w:rPr>
                <w:color w:val="0000FF"/>
              </w:rPr>
            </w:pPr>
            <w:r w:rsidRPr="00ED13DD">
              <w:rPr>
                <w:i/>
                <w:color w:val="0000FF"/>
              </w:rPr>
              <w:lastRenderedPageBreak/>
              <w:t>Usually</w:t>
            </w:r>
            <w:r w:rsidRPr="00ED13DD">
              <w:rPr>
                <w:color w:val="0000FF"/>
              </w:rPr>
              <w:t xml:space="preserve"> should </w:t>
            </w:r>
            <w:r w:rsidR="00324A9C">
              <w:rPr>
                <w:color w:val="0000FF"/>
              </w:rPr>
              <w:t xml:space="preserve">not </w:t>
            </w:r>
            <w:r w:rsidRPr="00ED13DD">
              <w:rPr>
                <w:color w:val="0000FF"/>
              </w:rPr>
              <w:t xml:space="preserve">cause major </w:t>
            </w:r>
            <w:proofErr w:type="gramStart"/>
            <w:r w:rsidRPr="00ED13DD">
              <w:rPr>
                <w:color w:val="0000FF"/>
              </w:rPr>
              <w:t>impacts</w:t>
            </w:r>
            <w:r w:rsidR="00324A9C">
              <w:rPr>
                <w:color w:val="0000FF"/>
              </w:rPr>
              <w:t>,</w:t>
            </w:r>
            <w:r w:rsidRPr="00ED13DD">
              <w:rPr>
                <w:color w:val="0000FF"/>
              </w:rPr>
              <w:t xml:space="preserve"> but</w:t>
            </w:r>
            <w:proofErr w:type="gramEnd"/>
            <w:r w:rsidRPr="00ED13DD">
              <w:rPr>
                <w:color w:val="0000FF"/>
              </w:rPr>
              <w:t xml:space="preserve"> can if regions in high LD vary </w:t>
            </w:r>
            <w:r w:rsidRPr="00ED13DD">
              <w:rPr>
                <w:color w:val="0000FF"/>
              </w:rPr>
              <w:lastRenderedPageBreak/>
              <w:t>(chromosomal inversion). Can skew confidence intervals.</w:t>
            </w:r>
          </w:p>
        </w:tc>
      </w:tr>
      <w:tr w:rsidR="001976B7" w:rsidRPr="00ED13DD" w14:paraId="57E9AD7B" w14:textId="77777777" w:rsidTr="002D3078">
        <w:tc>
          <w:tcPr>
            <w:tcW w:w="891" w:type="pct"/>
            <w:shd w:val="clear" w:color="auto" w:fill="auto"/>
            <w:tcMar>
              <w:top w:w="100" w:type="dxa"/>
              <w:left w:w="100" w:type="dxa"/>
              <w:bottom w:w="100" w:type="dxa"/>
              <w:right w:w="100" w:type="dxa"/>
            </w:tcMar>
          </w:tcPr>
          <w:p w14:paraId="0000014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Phylogenetics</w:t>
            </w:r>
          </w:p>
        </w:tc>
        <w:tc>
          <w:tcPr>
            <w:tcW w:w="740" w:type="pct"/>
            <w:shd w:val="clear" w:color="auto" w:fill="auto"/>
            <w:tcMar>
              <w:top w:w="100" w:type="dxa"/>
              <w:left w:w="100" w:type="dxa"/>
              <w:bottom w:w="100" w:type="dxa"/>
              <w:right w:w="100" w:type="dxa"/>
            </w:tcMar>
          </w:tcPr>
          <w:p w14:paraId="00000144" w14:textId="733472B6"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Autapomorphies/Singletons </w:t>
            </w:r>
            <w:r w:rsidR="00AC40C4" w:rsidRPr="00ED13DD">
              <w:rPr>
                <w:color w:val="0000FF"/>
              </w:rPr>
              <w:t>are not informative</w:t>
            </w:r>
          </w:p>
        </w:tc>
        <w:tc>
          <w:tcPr>
            <w:tcW w:w="1028" w:type="pct"/>
            <w:shd w:val="clear" w:color="auto" w:fill="auto"/>
            <w:tcMar>
              <w:top w:w="100" w:type="dxa"/>
              <w:left w:w="100" w:type="dxa"/>
              <w:bottom w:w="100" w:type="dxa"/>
              <w:right w:w="100" w:type="dxa"/>
            </w:tcMar>
          </w:tcPr>
          <w:p w14:paraId="00000145" w14:textId="77777777" w:rsidR="001976B7" w:rsidRPr="00ED13DD" w:rsidRDefault="001976B7" w:rsidP="00BB7D59">
            <w:pPr>
              <w:widowControl w:val="0"/>
              <w:spacing w:before="0" w:after="0" w:line="240" w:lineRule="auto"/>
              <w:ind w:firstLine="0"/>
              <w:contextualSpacing/>
              <w:rPr>
                <w:color w:val="0000FF"/>
              </w:rPr>
            </w:pPr>
          </w:p>
        </w:tc>
        <w:tc>
          <w:tcPr>
            <w:tcW w:w="863" w:type="pct"/>
            <w:shd w:val="clear" w:color="auto" w:fill="auto"/>
            <w:tcMar>
              <w:top w:w="100" w:type="dxa"/>
              <w:left w:w="100" w:type="dxa"/>
              <w:bottom w:w="100" w:type="dxa"/>
              <w:right w:w="100" w:type="dxa"/>
            </w:tcMar>
          </w:tcPr>
          <w:p w14:paraId="00000146" w14:textId="77777777" w:rsidR="001976B7" w:rsidRPr="00ED13DD" w:rsidRDefault="001976B7" w:rsidP="00BB7D59">
            <w:pPr>
              <w:widowControl w:val="0"/>
              <w:spacing w:before="0" w:after="0" w:line="240" w:lineRule="auto"/>
              <w:ind w:firstLine="0"/>
              <w:contextualSpacing/>
              <w:rPr>
                <w:color w:val="0000FF"/>
              </w:rPr>
            </w:pPr>
          </w:p>
        </w:tc>
        <w:tc>
          <w:tcPr>
            <w:tcW w:w="682" w:type="pct"/>
            <w:shd w:val="clear" w:color="auto" w:fill="auto"/>
            <w:tcMar>
              <w:top w:w="100" w:type="dxa"/>
              <w:left w:w="100" w:type="dxa"/>
              <w:bottom w:w="100" w:type="dxa"/>
              <w:right w:w="100" w:type="dxa"/>
            </w:tcMar>
          </w:tcPr>
          <w:p w14:paraId="0000014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Don’t want anything with odd </w:t>
            </w:r>
            <w:proofErr w:type="spellStart"/>
            <w:r w:rsidRPr="00ED13DD">
              <w:rPr>
                <w:color w:val="0000FF"/>
              </w:rPr>
              <w:t>behavior</w:t>
            </w:r>
            <w:proofErr w:type="spellEnd"/>
            <w:r w:rsidRPr="00ED13DD">
              <w:rPr>
                <w:color w:val="0000FF"/>
              </w:rPr>
              <w:t xml:space="preserve"> throwing off signal</w:t>
            </w:r>
          </w:p>
        </w:tc>
        <w:tc>
          <w:tcPr>
            <w:tcW w:w="796" w:type="pct"/>
            <w:shd w:val="clear" w:color="auto" w:fill="auto"/>
            <w:tcMar>
              <w:top w:w="100" w:type="dxa"/>
              <w:left w:w="100" w:type="dxa"/>
              <w:bottom w:w="100" w:type="dxa"/>
              <w:right w:w="100" w:type="dxa"/>
            </w:tcMar>
          </w:tcPr>
          <w:p w14:paraId="0000014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Need independent evolutionary histories (e.g., un-linked)</w:t>
            </w:r>
          </w:p>
        </w:tc>
      </w:tr>
      <w:tr w:rsidR="001976B7" w:rsidRPr="00ED13DD" w14:paraId="3AB124D2" w14:textId="77777777" w:rsidTr="002D3078">
        <w:tc>
          <w:tcPr>
            <w:tcW w:w="891" w:type="pct"/>
            <w:shd w:val="clear" w:color="auto" w:fill="auto"/>
            <w:tcMar>
              <w:top w:w="100" w:type="dxa"/>
              <w:left w:w="100" w:type="dxa"/>
              <w:bottom w:w="100" w:type="dxa"/>
              <w:right w:w="100" w:type="dxa"/>
            </w:tcMar>
          </w:tcPr>
          <w:p w14:paraId="0000014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GWAS</w:t>
            </w:r>
          </w:p>
        </w:tc>
        <w:tc>
          <w:tcPr>
            <w:tcW w:w="740" w:type="pct"/>
            <w:shd w:val="clear" w:color="auto" w:fill="auto"/>
            <w:tcMar>
              <w:top w:w="100" w:type="dxa"/>
              <w:left w:w="100" w:type="dxa"/>
              <w:bottom w:w="100" w:type="dxa"/>
              <w:right w:w="100" w:type="dxa"/>
            </w:tcMar>
          </w:tcPr>
          <w:p w14:paraId="0000014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Low frequency variants are typically uninformative unless sample sizes are very large.</w:t>
            </w:r>
          </w:p>
        </w:tc>
        <w:tc>
          <w:tcPr>
            <w:tcW w:w="1028" w:type="pct"/>
            <w:shd w:val="clear" w:color="auto" w:fill="auto"/>
            <w:tcMar>
              <w:top w:w="100" w:type="dxa"/>
              <w:left w:w="100" w:type="dxa"/>
              <w:bottom w:w="100" w:type="dxa"/>
              <w:right w:w="100" w:type="dxa"/>
            </w:tcMar>
          </w:tcPr>
          <w:p w14:paraId="0000014B"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If your method requires no missing data, use a high filter to avoid extra imputation</w:t>
            </w:r>
          </w:p>
        </w:tc>
        <w:tc>
          <w:tcPr>
            <w:tcW w:w="863" w:type="pct"/>
            <w:shd w:val="clear" w:color="auto" w:fill="auto"/>
            <w:tcMar>
              <w:top w:w="100" w:type="dxa"/>
              <w:left w:w="100" w:type="dxa"/>
              <w:bottom w:w="100" w:type="dxa"/>
              <w:right w:w="100" w:type="dxa"/>
            </w:tcMar>
          </w:tcPr>
          <w:p w14:paraId="0000014C"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If your method requires no missing data, use a high filter to avoid extra imputation</w:t>
            </w:r>
          </w:p>
        </w:tc>
        <w:tc>
          <w:tcPr>
            <w:tcW w:w="682" w:type="pct"/>
            <w:shd w:val="clear" w:color="auto" w:fill="auto"/>
            <w:tcMar>
              <w:top w:w="100" w:type="dxa"/>
              <w:left w:w="100" w:type="dxa"/>
              <w:bottom w:w="100" w:type="dxa"/>
              <w:right w:w="100" w:type="dxa"/>
            </w:tcMar>
          </w:tcPr>
          <w:p w14:paraId="0000014D" w14:textId="77777777" w:rsidR="001976B7" w:rsidRPr="00ED13DD" w:rsidRDefault="00000000" w:rsidP="00BB7D59">
            <w:pPr>
              <w:widowControl w:val="0"/>
              <w:spacing w:before="0" w:after="0" w:line="240" w:lineRule="auto"/>
              <w:ind w:firstLine="0"/>
              <w:contextualSpacing/>
              <w:rPr>
                <w:i/>
                <w:color w:val="0000FF"/>
              </w:rPr>
            </w:pPr>
            <w:r w:rsidRPr="00ED13DD">
              <w:rPr>
                <w:color w:val="0000FF"/>
              </w:rPr>
              <w:t>Usual range, check effects. Selection on causal may cause deviations rarely.</w:t>
            </w:r>
          </w:p>
        </w:tc>
        <w:tc>
          <w:tcPr>
            <w:tcW w:w="796" w:type="pct"/>
            <w:shd w:val="clear" w:color="auto" w:fill="auto"/>
            <w:tcMar>
              <w:top w:w="100" w:type="dxa"/>
              <w:left w:w="100" w:type="dxa"/>
              <w:bottom w:w="100" w:type="dxa"/>
              <w:right w:w="100" w:type="dxa"/>
            </w:tcMar>
          </w:tcPr>
          <w:p w14:paraId="0000014E"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Removal can cloud signals from linkage around causal genes. However, complex correction for </w:t>
            </w:r>
            <w:r w:rsidRPr="00ED13DD">
              <w:rPr>
                <w:i/>
                <w:color w:val="0000FF"/>
              </w:rPr>
              <w:t>p</w:t>
            </w:r>
            <w:r w:rsidRPr="00ED13DD">
              <w:rPr>
                <w:color w:val="0000FF"/>
              </w:rPr>
              <w:t>-values is needed for multiple testing–see (CITE)</w:t>
            </w:r>
          </w:p>
        </w:tc>
      </w:tr>
      <w:tr w:rsidR="001976B7" w:rsidRPr="00ED13DD" w14:paraId="38DE5DA9" w14:textId="77777777" w:rsidTr="002D3078">
        <w:tc>
          <w:tcPr>
            <w:tcW w:w="891" w:type="pct"/>
            <w:shd w:val="clear" w:color="auto" w:fill="auto"/>
            <w:tcMar>
              <w:top w:w="100" w:type="dxa"/>
              <w:left w:w="100" w:type="dxa"/>
              <w:bottom w:w="100" w:type="dxa"/>
              <w:right w:w="100" w:type="dxa"/>
            </w:tcMar>
          </w:tcPr>
          <w:p w14:paraId="0000014F"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Mutation Detection</w:t>
            </w:r>
          </w:p>
        </w:tc>
        <w:tc>
          <w:tcPr>
            <w:tcW w:w="740" w:type="pct"/>
            <w:shd w:val="clear" w:color="auto" w:fill="auto"/>
            <w:tcMar>
              <w:top w:w="100" w:type="dxa"/>
              <w:left w:w="100" w:type="dxa"/>
              <w:bottom w:w="100" w:type="dxa"/>
              <w:right w:w="100" w:type="dxa"/>
            </w:tcMar>
          </w:tcPr>
          <w:p w14:paraId="00000150"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Many (new) mutations have very low frequencies</w:t>
            </w:r>
          </w:p>
        </w:tc>
        <w:tc>
          <w:tcPr>
            <w:tcW w:w="1028" w:type="pct"/>
            <w:shd w:val="clear" w:color="auto" w:fill="auto"/>
            <w:tcMar>
              <w:top w:w="100" w:type="dxa"/>
              <w:left w:w="100" w:type="dxa"/>
              <w:bottom w:w="100" w:type="dxa"/>
              <w:right w:w="100" w:type="dxa"/>
            </w:tcMar>
          </w:tcPr>
          <w:p w14:paraId="00000151"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Cannot have missing data in parents, but skip over missing data in offspring (can’t detect mutations but won’t cause problems)</w:t>
            </w:r>
          </w:p>
        </w:tc>
        <w:tc>
          <w:tcPr>
            <w:tcW w:w="863" w:type="pct"/>
            <w:shd w:val="clear" w:color="auto" w:fill="auto"/>
            <w:tcMar>
              <w:top w:w="100" w:type="dxa"/>
              <w:left w:w="100" w:type="dxa"/>
              <w:bottom w:w="100" w:type="dxa"/>
              <w:right w:w="100" w:type="dxa"/>
            </w:tcMar>
          </w:tcPr>
          <w:p w14:paraId="00000152"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Cannot have missing data in parents, but skip over missing data in offspring (can’t detect mutations but won’t cause problems)</w:t>
            </w:r>
          </w:p>
        </w:tc>
        <w:tc>
          <w:tcPr>
            <w:tcW w:w="682" w:type="pct"/>
            <w:shd w:val="clear" w:color="auto" w:fill="auto"/>
            <w:tcMar>
              <w:top w:w="100" w:type="dxa"/>
              <w:left w:w="100" w:type="dxa"/>
              <w:bottom w:w="100" w:type="dxa"/>
              <w:right w:w="100" w:type="dxa"/>
            </w:tcMar>
          </w:tcPr>
          <w:p w14:paraId="00000153"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Get rid of paralogs, otherwise don’t filter</w:t>
            </w:r>
          </w:p>
        </w:tc>
        <w:tc>
          <w:tcPr>
            <w:tcW w:w="796" w:type="pct"/>
            <w:shd w:val="clear" w:color="auto" w:fill="auto"/>
            <w:tcMar>
              <w:top w:w="100" w:type="dxa"/>
              <w:left w:w="100" w:type="dxa"/>
              <w:bottom w:w="100" w:type="dxa"/>
              <w:right w:w="100" w:type="dxa"/>
            </w:tcMar>
          </w:tcPr>
          <w:p w14:paraId="00000154"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Irrelevant; don’t want to remove potential mutations.</w:t>
            </w:r>
          </w:p>
        </w:tc>
      </w:tr>
      <w:tr w:rsidR="001976B7" w:rsidRPr="00ED13DD" w14:paraId="45BC0046" w14:textId="77777777" w:rsidTr="002D3078">
        <w:tc>
          <w:tcPr>
            <w:tcW w:w="891" w:type="pct"/>
            <w:shd w:val="clear" w:color="auto" w:fill="auto"/>
            <w:tcMar>
              <w:top w:w="100" w:type="dxa"/>
              <w:left w:w="100" w:type="dxa"/>
              <w:bottom w:w="100" w:type="dxa"/>
              <w:right w:w="100" w:type="dxa"/>
            </w:tcMar>
          </w:tcPr>
          <w:p w14:paraId="00000155"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Metagenomics/eDNA</w:t>
            </w:r>
          </w:p>
        </w:tc>
        <w:tc>
          <w:tcPr>
            <w:tcW w:w="740" w:type="pct"/>
            <w:shd w:val="clear" w:color="auto" w:fill="auto"/>
            <w:tcMar>
              <w:top w:w="100" w:type="dxa"/>
              <w:left w:w="100" w:type="dxa"/>
              <w:bottom w:w="100" w:type="dxa"/>
              <w:right w:w="100" w:type="dxa"/>
            </w:tcMar>
          </w:tcPr>
          <w:p w14:paraId="00000156"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 xml:space="preserve">Need multiple reads from a region for confidence (5+ or </w:t>
            </w:r>
            <w:r w:rsidRPr="00ED13DD">
              <w:rPr>
                <w:color w:val="0000FF"/>
              </w:rPr>
              <w:lastRenderedPageBreak/>
              <w:t>so)</w:t>
            </w:r>
          </w:p>
        </w:tc>
        <w:tc>
          <w:tcPr>
            <w:tcW w:w="1028" w:type="pct"/>
            <w:shd w:val="clear" w:color="auto" w:fill="auto"/>
            <w:tcMar>
              <w:top w:w="100" w:type="dxa"/>
              <w:left w:w="100" w:type="dxa"/>
              <w:bottom w:w="100" w:type="dxa"/>
              <w:right w:w="100" w:type="dxa"/>
            </w:tcMar>
          </w:tcPr>
          <w:p w14:paraId="00000157"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lastRenderedPageBreak/>
              <w:t>NA</w:t>
            </w:r>
          </w:p>
        </w:tc>
        <w:tc>
          <w:tcPr>
            <w:tcW w:w="863" w:type="pct"/>
            <w:shd w:val="clear" w:color="auto" w:fill="auto"/>
            <w:tcMar>
              <w:top w:w="100" w:type="dxa"/>
              <w:left w:w="100" w:type="dxa"/>
              <w:bottom w:w="100" w:type="dxa"/>
              <w:right w:w="100" w:type="dxa"/>
            </w:tcMar>
          </w:tcPr>
          <w:p w14:paraId="00000158"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NA</w:t>
            </w:r>
          </w:p>
        </w:tc>
        <w:tc>
          <w:tcPr>
            <w:tcW w:w="682" w:type="pct"/>
            <w:shd w:val="clear" w:color="auto" w:fill="auto"/>
            <w:tcMar>
              <w:top w:w="100" w:type="dxa"/>
              <w:left w:w="100" w:type="dxa"/>
              <w:bottom w:w="100" w:type="dxa"/>
              <w:right w:w="100" w:type="dxa"/>
            </w:tcMar>
          </w:tcPr>
          <w:p w14:paraId="00000159"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NA</w:t>
            </w:r>
          </w:p>
        </w:tc>
        <w:tc>
          <w:tcPr>
            <w:tcW w:w="796" w:type="pct"/>
            <w:shd w:val="clear" w:color="auto" w:fill="auto"/>
            <w:tcMar>
              <w:top w:w="100" w:type="dxa"/>
              <w:left w:w="100" w:type="dxa"/>
              <w:bottom w:w="100" w:type="dxa"/>
              <w:right w:w="100" w:type="dxa"/>
            </w:tcMar>
          </w:tcPr>
          <w:p w14:paraId="0000015A" w14:textId="77777777" w:rsidR="001976B7" w:rsidRPr="00ED13DD" w:rsidRDefault="00000000" w:rsidP="00BB7D59">
            <w:pPr>
              <w:widowControl w:val="0"/>
              <w:spacing w:before="0" w:after="0" w:line="240" w:lineRule="auto"/>
              <w:ind w:firstLine="0"/>
              <w:contextualSpacing/>
              <w:rPr>
                <w:color w:val="0000FF"/>
              </w:rPr>
            </w:pPr>
            <w:r w:rsidRPr="00ED13DD">
              <w:rPr>
                <w:color w:val="0000FF"/>
              </w:rPr>
              <w:t>NA</w:t>
            </w:r>
          </w:p>
        </w:tc>
      </w:tr>
    </w:tbl>
    <w:p w14:paraId="39526641" w14:textId="77777777" w:rsidR="00AC40C4" w:rsidRPr="00ED13DD" w:rsidRDefault="00AC40C4" w:rsidP="00BB7D59">
      <w:pPr>
        <w:spacing w:before="0" w:after="0" w:line="240" w:lineRule="auto"/>
        <w:ind w:firstLine="0"/>
        <w:contextualSpacing/>
        <w:rPr>
          <w:color w:val="0000FF"/>
        </w:rPr>
        <w:sectPr w:rsidR="00AC40C4" w:rsidRPr="00ED13DD" w:rsidSect="0050129D">
          <w:type w:val="continuous"/>
          <w:pgSz w:w="15840" w:h="12240" w:orient="landscape"/>
          <w:pgMar w:top="1440" w:right="1440" w:bottom="1440" w:left="1440" w:header="720" w:footer="720" w:gutter="0"/>
          <w:lnNumType w:countBy="1" w:restart="continuous"/>
          <w:pgNumType w:start="1"/>
          <w:cols w:space="720"/>
          <w:docGrid w:linePitch="326"/>
        </w:sectPr>
      </w:pPr>
    </w:p>
    <w:p w14:paraId="611ABFD3" w14:textId="77777777" w:rsidR="00ED13DD" w:rsidRPr="00ED13DD" w:rsidRDefault="00000000" w:rsidP="00BB7D59">
      <w:pPr>
        <w:spacing w:before="0" w:after="0" w:line="240" w:lineRule="auto"/>
        <w:ind w:firstLine="0"/>
        <w:contextualSpacing/>
        <w:rPr>
          <w:b/>
          <w:color w:val="0000FF"/>
        </w:rPr>
      </w:pPr>
      <w:r w:rsidRPr="00ED13DD">
        <w:rPr>
          <w:b/>
          <w:color w:val="0000FF"/>
        </w:rPr>
        <w:lastRenderedPageBreak/>
        <w:t>Supplementary Figures:</w:t>
      </w:r>
    </w:p>
    <w:p w14:paraId="64A4C5BA" w14:textId="77777777" w:rsidR="00ED13DD" w:rsidRPr="00ED13DD" w:rsidRDefault="00ED13DD" w:rsidP="00BB7D59">
      <w:pPr>
        <w:spacing w:before="0" w:after="0" w:line="240" w:lineRule="auto"/>
        <w:ind w:firstLine="0"/>
        <w:contextualSpacing/>
        <w:rPr>
          <w:b/>
          <w:color w:val="0000FF"/>
        </w:rPr>
      </w:pPr>
    </w:p>
    <w:p w14:paraId="599F8565" w14:textId="2FCE44A2" w:rsidR="00ED13DD" w:rsidRPr="00ED13DD" w:rsidRDefault="00A30017" w:rsidP="00BB7D59">
      <w:pPr>
        <w:spacing w:before="0" w:after="0" w:line="240" w:lineRule="auto"/>
        <w:ind w:firstLine="0"/>
        <w:contextualSpacing/>
        <w:rPr>
          <w:b/>
          <w:color w:val="0000FF"/>
        </w:rPr>
      </w:pPr>
      <w:r>
        <w:rPr>
          <w:b/>
          <w:noProof/>
          <w:color w:val="0000FF"/>
        </w:rPr>
        <w:drawing>
          <wp:inline distT="0" distB="0" distL="0" distR="0" wp14:anchorId="172BD9A3" wp14:editId="2CCAAF36">
            <wp:extent cx="5943600" cy="4358640"/>
            <wp:effectExtent l="0" t="0" r="0" b="3810"/>
            <wp:docPr id="315417293" name="Picture 1" descr="A collection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7293" name="Picture 1" descr="A collection of graphs showing different types of data&#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7C10EC8C" w14:textId="35391A8A" w:rsidR="00ED13DD" w:rsidRPr="00ED13DD" w:rsidRDefault="00ED13DD" w:rsidP="00BB7D59">
      <w:pPr>
        <w:spacing w:before="0" w:after="0" w:line="240" w:lineRule="auto"/>
        <w:ind w:firstLine="0"/>
        <w:contextualSpacing/>
        <w:rPr>
          <w:b/>
          <w:color w:val="0000FF"/>
        </w:rPr>
      </w:pPr>
    </w:p>
    <w:p w14:paraId="44593F10" w14:textId="20A13CC3" w:rsidR="00ED13DD" w:rsidRPr="00ED13DD" w:rsidRDefault="00000000" w:rsidP="00BB7D59">
      <w:pPr>
        <w:spacing w:before="0" w:after="0" w:line="240" w:lineRule="auto"/>
        <w:ind w:firstLine="0"/>
        <w:contextualSpacing/>
        <w:rPr>
          <w:color w:val="0000FF"/>
        </w:rPr>
      </w:pPr>
      <w:r w:rsidRPr="00ED13DD">
        <w:rPr>
          <w:b/>
          <w:bCs/>
          <w:color w:val="0000FF"/>
        </w:rPr>
        <w:t>Figure S1</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MAF filtering stringency. Parameter values have been normalised to show change by subtracting off the value observed with no filter. </w:t>
      </w:r>
    </w:p>
    <w:p w14:paraId="76505551" w14:textId="77777777" w:rsidR="00ED13DD" w:rsidRPr="00ED13DD" w:rsidRDefault="00ED13DD" w:rsidP="00BB7D59">
      <w:pPr>
        <w:spacing w:before="0" w:after="0" w:line="240" w:lineRule="auto"/>
        <w:ind w:firstLine="0"/>
        <w:contextualSpacing/>
        <w:rPr>
          <w:color w:val="0000FF"/>
        </w:rPr>
      </w:pPr>
    </w:p>
    <w:p w14:paraId="761D1189" w14:textId="6207B2E9" w:rsidR="00ED13DD" w:rsidRDefault="00A30017" w:rsidP="00BB7D59">
      <w:pPr>
        <w:spacing w:before="0" w:after="0" w:line="240" w:lineRule="auto"/>
        <w:ind w:firstLine="0"/>
        <w:contextualSpacing/>
        <w:rPr>
          <w:color w:val="0000FF"/>
        </w:rPr>
      </w:pPr>
      <w:r>
        <w:rPr>
          <w:noProof/>
          <w:color w:val="0000FF"/>
        </w:rPr>
        <w:lastRenderedPageBreak/>
        <w:drawing>
          <wp:inline distT="0" distB="0" distL="0" distR="0" wp14:anchorId="5C678197" wp14:editId="3854EB11">
            <wp:extent cx="5943600" cy="4358640"/>
            <wp:effectExtent l="0" t="0" r="0" b="3810"/>
            <wp:docPr id="464663548" name="Picture 2" descr="A collection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63548" name="Picture 2" descr="A collection of different colored lin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5139D9B8" w14:textId="77777777" w:rsidR="005E22BB" w:rsidRPr="00ED13DD" w:rsidRDefault="005E22BB" w:rsidP="00BB7D59">
      <w:pPr>
        <w:spacing w:before="0" w:after="0" w:line="240" w:lineRule="auto"/>
        <w:ind w:firstLine="0"/>
        <w:contextualSpacing/>
        <w:rPr>
          <w:color w:val="0000FF"/>
        </w:rPr>
      </w:pPr>
    </w:p>
    <w:p w14:paraId="3D50F01D" w14:textId="77777777" w:rsidR="00ED13DD" w:rsidRPr="00ED13DD" w:rsidRDefault="00000000" w:rsidP="00BB7D59">
      <w:pPr>
        <w:spacing w:before="0" w:after="0" w:line="240" w:lineRule="auto"/>
        <w:ind w:firstLine="0"/>
        <w:contextualSpacing/>
        <w:rPr>
          <w:color w:val="0000FF"/>
        </w:rPr>
      </w:pPr>
      <w:r w:rsidRPr="00ED13DD">
        <w:rPr>
          <w:b/>
          <w:bCs/>
          <w:color w:val="0000FF"/>
        </w:rPr>
        <w:t>Figure S2</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MAF filtering stringency. </w:t>
      </w:r>
    </w:p>
    <w:p w14:paraId="5399638B" w14:textId="77777777" w:rsidR="00ED13DD" w:rsidRPr="00ED13DD" w:rsidRDefault="00ED13DD" w:rsidP="00BB7D59">
      <w:pPr>
        <w:spacing w:before="0" w:after="0" w:line="240" w:lineRule="auto"/>
        <w:ind w:firstLine="0"/>
        <w:contextualSpacing/>
        <w:rPr>
          <w:color w:val="0000FF"/>
        </w:rPr>
      </w:pPr>
    </w:p>
    <w:p w14:paraId="78E2983E" w14:textId="716CC974" w:rsidR="00ED13DD" w:rsidRPr="00ED13DD" w:rsidRDefault="00A30017" w:rsidP="00BB7D59">
      <w:pPr>
        <w:spacing w:before="0" w:after="0" w:line="240" w:lineRule="auto"/>
        <w:ind w:firstLine="0"/>
        <w:contextualSpacing/>
        <w:rPr>
          <w:color w:val="0000FF"/>
        </w:rPr>
      </w:pPr>
      <w:r>
        <w:rPr>
          <w:noProof/>
          <w:color w:val="0000FF"/>
        </w:rPr>
        <w:lastRenderedPageBreak/>
        <w:drawing>
          <wp:inline distT="0" distB="0" distL="0" distR="0" wp14:anchorId="7579658B" wp14:editId="2F00449C">
            <wp:extent cx="5943600" cy="4358640"/>
            <wp:effectExtent l="0" t="0" r="0" b="3810"/>
            <wp:docPr id="42706946" name="Picture 3" descr="A group of diagram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946" name="Picture 3" descr="A group of diagrams showing different types of data&#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7D685537" w14:textId="2090F1A6" w:rsidR="00ED13DD" w:rsidRPr="00ED13DD" w:rsidRDefault="00ED13DD" w:rsidP="00BB7D59">
      <w:pPr>
        <w:spacing w:before="0" w:after="0" w:line="240" w:lineRule="auto"/>
        <w:ind w:firstLine="0"/>
        <w:contextualSpacing/>
        <w:rPr>
          <w:color w:val="0000FF"/>
        </w:rPr>
      </w:pPr>
    </w:p>
    <w:p w14:paraId="0F2EBEAA" w14:textId="77777777" w:rsidR="00ED13DD" w:rsidRDefault="00000000" w:rsidP="00BB7D59">
      <w:pPr>
        <w:spacing w:before="0" w:after="0" w:line="240" w:lineRule="auto"/>
        <w:ind w:firstLine="0"/>
        <w:contextualSpacing/>
        <w:rPr>
          <w:color w:val="0000FF"/>
        </w:rPr>
      </w:pPr>
      <w:r w:rsidRPr="00ED13DD">
        <w:rPr>
          <w:b/>
          <w:bCs/>
          <w:color w:val="0000FF"/>
        </w:rPr>
        <w:t>Figure S3</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HWP filtering stringency. Parameter values have been normalised to show change by subtracting off the value observed with no filter. </w:t>
      </w:r>
    </w:p>
    <w:p w14:paraId="4110DC32" w14:textId="77777777" w:rsidR="005E22BB" w:rsidRDefault="005E22BB" w:rsidP="00BB7D59">
      <w:pPr>
        <w:spacing w:before="0" w:after="0" w:line="240" w:lineRule="auto"/>
        <w:ind w:firstLine="0"/>
        <w:contextualSpacing/>
        <w:rPr>
          <w:color w:val="0000FF"/>
        </w:rPr>
      </w:pPr>
    </w:p>
    <w:p w14:paraId="34DE2E66" w14:textId="12BC8FEA" w:rsidR="005E22BB" w:rsidRDefault="00A30017" w:rsidP="00BB7D59">
      <w:pPr>
        <w:spacing w:before="0" w:after="0" w:line="240" w:lineRule="auto"/>
        <w:ind w:firstLine="0"/>
        <w:contextualSpacing/>
        <w:rPr>
          <w:color w:val="0000FF"/>
        </w:rPr>
      </w:pPr>
      <w:r>
        <w:rPr>
          <w:noProof/>
          <w:color w:val="0000FF"/>
        </w:rPr>
        <w:lastRenderedPageBreak/>
        <w:drawing>
          <wp:inline distT="0" distB="0" distL="0" distR="0" wp14:anchorId="66E9CBC9" wp14:editId="18988A59">
            <wp:extent cx="5943600" cy="4358640"/>
            <wp:effectExtent l="0" t="0" r="0" b="3810"/>
            <wp:docPr id="489857344" name="Picture 4" descr="A chart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7344" name="Picture 4" descr="A chart of different colore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73D097BB" w14:textId="77777777" w:rsidR="005E22BB" w:rsidRPr="00ED13DD" w:rsidRDefault="005E22BB" w:rsidP="00BB7D59">
      <w:pPr>
        <w:spacing w:before="0" w:after="0" w:line="240" w:lineRule="auto"/>
        <w:ind w:firstLine="0"/>
        <w:contextualSpacing/>
        <w:rPr>
          <w:color w:val="0000FF"/>
        </w:rPr>
      </w:pPr>
    </w:p>
    <w:p w14:paraId="3B038C63" w14:textId="07101FF9" w:rsidR="00ED13DD" w:rsidRDefault="00ED13DD" w:rsidP="00ED13DD">
      <w:pPr>
        <w:spacing w:before="0" w:after="0" w:line="240" w:lineRule="auto"/>
        <w:ind w:firstLine="0"/>
        <w:contextualSpacing/>
        <w:rPr>
          <w:color w:val="0000FF"/>
        </w:rPr>
      </w:pPr>
      <w:r w:rsidRPr="00ED13DD">
        <w:rPr>
          <w:b/>
          <w:bCs/>
          <w:color w:val="0000FF"/>
        </w:rPr>
        <w:t xml:space="preserve"> Figure S4</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HWP filtering stringency. </w:t>
      </w:r>
    </w:p>
    <w:p w14:paraId="305DA61D" w14:textId="77777777" w:rsidR="005E22BB" w:rsidRDefault="005E22BB" w:rsidP="00ED13DD">
      <w:pPr>
        <w:spacing w:before="0" w:after="0" w:line="240" w:lineRule="auto"/>
        <w:ind w:firstLine="0"/>
        <w:contextualSpacing/>
        <w:rPr>
          <w:color w:val="0000FF"/>
        </w:rPr>
      </w:pPr>
    </w:p>
    <w:p w14:paraId="2A7B4840" w14:textId="1886937E"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7DD4FAAC" wp14:editId="22866334">
            <wp:extent cx="5943600" cy="4358640"/>
            <wp:effectExtent l="0" t="0" r="0" b="3810"/>
            <wp:docPr id="2064793545" name="Picture 5" descr="A group of diagram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93545" name="Picture 5" descr="A group of diagrams showing different types of data&#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26661423" w14:textId="77777777" w:rsidR="005E22BB" w:rsidRPr="00ED13DD" w:rsidRDefault="005E22BB" w:rsidP="00ED13DD">
      <w:pPr>
        <w:spacing w:before="0" w:after="0" w:line="240" w:lineRule="auto"/>
        <w:ind w:firstLine="0"/>
        <w:contextualSpacing/>
        <w:rPr>
          <w:color w:val="0000FF"/>
        </w:rPr>
      </w:pPr>
    </w:p>
    <w:p w14:paraId="2A6C5E46" w14:textId="0E3FD0B2" w:rsidR="00ED13DD" w:rsidRDefault="00ED13DD" w:rsidP="00ED13DD">
      <w:pPr>
        <w:spacing w:before="0" w:after="0" w:line="240" w:lineRule="auto"/>
        <w:ind w:firstLine="0"/>
        <w:contextualSpacing/>
        <w:rPr>
          <w:color w:val="0000FF"/>
        </w:rPr>
      </w:pPr>
      <w:r w:rsidRPr="00ED13DD">
        <w:rPr>
          <w:b/>
          <w:bCs/>
          <w:color w:val="0000FF"/>
        </w:rPr>
        <w:t xml:space="preserve"> Figure S5</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Parameter values have been normalised to show change by subtracting off the value observed with no filter. Filtering stringencies for both loci and individuals are identical.</w:t>
      </w:r>
    </w:p>
    <w:p w14:paraId="057B9EE3" w14:textId="77777777" w:rsidR="005E22BB" w:rsidRDefault="005E22BB" w:rsidP="00ED13DD">
      <w:pPr>
        <w:spacing w:before="0" w:after="0" w:line="240" w:lineRule="auto"/>
        <w:ind w:firstLine="0"/>
        <w:contextualSpacing/>
        <w:rPr>
          <w:color w:val="0000FF"/>
        </w:rPr>
      </w:pPr>
    </w:p>
    <w:p w14:paraId="2F30D1BE" w14:textId="244CEBF6"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3604FFCE" wp14:editId="6C520B3F">
            <wp:extent cx="5943600" cy="4358640"/>
            <wp:effectExtent l="0" t="0" r="0" b="3810"/>
            <wp:docPr id="551560878" name="Picture 6" descr="A collection of data ch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0878" name="Picture 6" descr="A collection of data chart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05343331" w14:textId="77777777" w:rsidR="005E22BB" w:rsidRPr="00ED13DD" w:rsidRDefault="005E22BB" w:rsidP="00ED13DD">
      <w:pPr>
        <w:spacing w:before="0" w:after="0" w:line="240" w:lineRule="auto"/>
        <w:ind w:firstLine="0"/>
        <w:contextualSpacing/>
        <w:rPr>
          <w:color w:val="0000FF"/>
        </w:rPr>
      </w:pPr>
    </w:p>
    <w:p w14:paraId="6E7FD6E2" w14:textId="65FAA320" w:rsidR="00ED13DD" w:rsidRDefault="00ED13DD" w:rsidP="00ED13DD">
      <w:pPr>
        <w:spacing w:before="0" w:after="0" w:line="240" w:lineRule="auto"/>
        <w:ind w:firstLine="0"/>
        <w:contextualSpacing/>
        <w:rPr>
          <w:color w:val="0000FF"/>
        </w:rPr>
      </w:pPr>
      <w:r w:rsidRPr="00ED13DD">
        <w:rPr>
          <w:b/>
          <w:bCs/>
          <w:color w:val="0000FF"/>
        </w:rPr>
        <w:t xml:space="preserve"> Figure S6</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Filtering stringencies for both loci and individuals are identical.</w:t>
      </w:r>
    </w:p>
    <w:p w14:paraId="358B8E7C" w14:textId="77777777" w:rsidR="005E22BB" w:rsidRDefault="005E22BB" w:rsidP="00ED13DD">
      <w:pPr>
        <w:spacing w:before="0" w:after="0" w:line="240" w:lineRule="auto"/>
        <w:ind w:firstLine="0"/>
        <w:contextualSpacing/>
        <w:rPr>
          <w:color w:val="0000FF"/>
        </w:rPr>
      </w:pPr>
    </w:p>
    <w:p w14:paraId="03A27028" w14:textId="604589A2"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66BDFF3D" wp14:editId="53D6A3AD">
            <wp:extent cx="5943600" cy="4358640"/>
            <wp:effectExtent l="0" t="0" r="0" b="3810"/>
            <wp:docPr id="474790985" name="Picture 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90985" name="Picture 7" descr="A group of graphs showing different types of data&#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38E9CA28" w14:textId="77777777" w:rsidR="005E22BB" w:rsidRPr="00ED13DD" w:rsidRDefault="005E22BB" w:rsidP="00ED13DD">
      <w:pPr>
        <w:spacing w:before="0" w:after="0" w:line="240" w:lineRule="auto"/>
        <w:ind w:firstLine="0"/>
        <w:contextualSpacing/>
        <w:rPr>
          <w:color w:val="0000FF"/>
        </w:rPr>
      </w:pPr>
    </w:p>
    <w:p w14:paraId="5369FE81" w14:textId="23A4304F" w:rsidR="00ED13DD" w:rsidRDefault="00ED13DD" w:rsidP="00ED13DD">
      <w:pPr>
        <w:spacing w:before="0" w:after="0" w:line="240" w:lineRule="auto"/>
        <w:ind w:firstLine="0"/>
        <w:contextualSpacing/>
        <w:rPr>
          <w:color w:val="0000FF"/>
        </w:rPr>
      </w:pPr>
      <w:r w:rsidRPr="00ED13DD">
        <w:rPr>
          <w:b/>
          <w:bCs/>
          <w:color w:val="0000FF"/>
        </w:rPr>
        <w:t xml:space="preserve"> Figure S7</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Loci were removed if genotyped in too few individuals. Parameter values have been normalised to show change by subtracting off the value observed with no filter.</w:t>
      </w:r>
    </w:p>
    <w:p w14:paraId="1953E65A" w14:textId="77777777" w:rsidR="005E22BB" w:rsidRDefault="005E22BB" w:rsidP="00ED13DD">
      <w:pPr>
        <w:spacing w:before="0" w:after="0" w:line="240" w:lineRule="auto"/>
        <w:ind w:firstLine="0"/>
        <w:contextualSpacing/>
        <w:rPr>
          <w:color w:val="0000FF"/>
        </w:rPr>
      </w:pPr>
    </w:p>
    <w:p w14:paraId="45532072" w14:textId="01B6EAA2"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6153FD99" wp14:editId="28F4D686">
            <wp:extent cx="5943600" cy="4358640"/>
            <wp:effectExtent l="0" t="0" r="0" b="3810"/>
            <wp:docPr id="936497576" name="Picture 8" descr="A diagram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97576" name="Picture 8" descr="A diagram of different types of data&#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67378CDB" w14:textId="77777777" w:rsidR="005E22BB" w:rsidRPr="00ED13DD" w:rsidRDefault="005E22BB" w:rsidP="00ED13DD">
      <w:pPr>
        <w:spacing w:before="0" w:after="0" w:line="240" w:lineRule="auto"/>
        <w:ind w:firstLine="0"/>
        <w:contextualSpacing/>
        <w:rPr>
          <w:color w:val="0000FF"/>
        </w:rPr>
      </w:pPr>
    </w:p>
    <w:p w14:paraId="58CB6673" w14:textId="7571665F" w:rsidR="00ED13DD" w:rsidRPr="00ED13DD" w:rsidRDefault="00ED13DD" w:rsidP="00ED13DD">
      <w:pPr>
        <w:spacing w:before="0" w:after="0" w:line="240" w:lineRule="auto"/>
        <w:ind w:firstLine="0"/>
        <w:contextualSpacing/>
        <w:rPr>
          <w:b/>
          <w:color w:val="0000FF"/>
        </w:rPr>
      </w:pPr>
      <w:r w:rsidRPr="00ED13DD">
        <w:rPr>
          <w:b/>
          <w:bCs/>
          <w:color w:val="0000FF"/>
        </w:rPr>
        <w:t xml:space="preserve"> Figure S8</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missing data filtering stringency. Loci were removed if genotyped in too few individuals. </w:t>
      </w:r>
    </w:p>
    <w:p w14:paraId="0E26275E" w14:textId="77777777" w:rsidR="00ED13DD" w:rsidRDefault="00ED13DD" w:rsidP="00ED13DD">
      <w:pPr>
        <w:spacing w:before="0" w:after="0" w:line="240" w:lineRule="auto"/>
        <w:ind w:firstLine="0"/>
        <w:contextualSpacing/>
        <w:rPr>
          <w:b/>
          <w:bCs/>
          <w:color w:val="0000FF"/>
        </w:rPr>
      </w:pPr>
    </w:p>
    <w:p w14:paraId="1ED01FFE" w14:textId="73BC4F46" w:rsidR="005E22BB" w:rsidRDefault="00A30017" w:rsidP="00ED13DD">
      <w:pPr>
        <w:spacing w:before="0" w:after="0" w:line="240" w:lineRule="auto"/>
        <w:ind w:firstLine="0"/>
        <w:contextualSpacing/>
        <w:rPr>
          <w:b/>
          <w:bCs/>
          <w:color w:val="0000FF"/>
        </w:rPr>
      </w:pPr>
      <w:r>
        <w:rPr>
          <w:b/>
          <w:bCs/>
          <w:noProof/>
          <w:color w:val="0000FF"/>
        </w:rPr>
        <w:lastRenderedPageBreak/>
        <w:drawing>
          <wp:inline distT="0" distB="0" distL="0" distR="0" wp14:anchorId="1A3A240C" wp14:editId="2A7D6E15">
            <wp:extent cx="5943600" cy="4358640"/>
            <wp:effectExtent l="0" t="0" r="0" b="3810"/>
            <wp:docPr id="1703529462" name="Picture 9"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9462" name="Picture 9" descr="A group of graphs showing different types of data&#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77A5C8DA" w14:textId="77777777" w:rsidR="005E22BB" w:rsidRPr="00ED13DD" w:rsidRDefault="005E22BB" w:rsidP="00ED13DD">
      <w:pPr>
        <w:spacing w:before="0" w:after="0" w:line="240" w:lineRule="auto"/>
        <w:ind w:firstLine="0"/>
        <w:contextualSpacing/>
        <w:rPr>
          <w:b/>
          <w:bCs/>
          <w:color w:val="0000FF"/>
        </w:rPr>
      </w:pPr>
    </w:p>
    <w:p w14:paraId="0D867841" w14:textId="030B654C" w:rsidR="00ED13DD" w:rsidRDefault="00ED13DD" w:rsidP="00ED13DD">
      <w:pPr>
        <w:spacing w:before="0" w:after="0" w:line="240" w:lineRule="auto"/>
        <w:ind w:firstLine="0"/>
        <w:contextualSpacing/>
        <w:rPr>
          <w:color w:val="0000FF"/>
        </w:rPr>
      </w:pPr>
      <w:r w:rsidRPr="00ED13DD">
        <w:rPr>
          <w:b/>
          <w:bCs/>
          <w:color w:val="0000FF"/>
        </w:rPr>
        <w:t xml:space="preserve"> Figure S9</w:t>
      </w:r>
      <w:r w:rsidRPr="00ED13DD">
        <w:rPr>
          <w:color w:val="0000FF"/>
        </w:rPr>
        <w:t xml:space="preserve">: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observed in each population and dataset depending on missing data filtering stringency. Individuals were removed if genotyped in too few loci. Parameter values have been normalised to show change by subtracting off the value observed with no filter.</w:t>
      </w:r>
    </w:p>
    <w:p w14:paraId="5A27236A" w14:textId="77777777" w:rsidR="005E22BB" w:rsidRDefault="005E22BB" w:rsidP="00ED13DD">
      <w:pPr>
        <w:spacing w:before="0" w:after="0" w:line="240" w:lineRule="auto"/>
        <w:ind w:firstLine="0"/>
        <w:contextualSpacing/>
        <w:rPr>
          <w:color w:val="0000FF"/>
        </w:rPr>
      </w:pPr>
    </w:p>
    <w:p w14:paraId="428FDFF5" w14:textId="12C84C03"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2918BB13" wp14:editId="1967498D">
            <wp:extent cx="5943600" cy="4358640"/>
            <wp:effectExtent l="0" t="0" r="0" b="3810"/>
            <wp:docPr id="373852064" name="Picture 10" descr="A group of colorful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2064" name="Picture 10" descr="A group of colorful lines with 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43A8C256" w14:textId="77777777" w:rsidR="005E22BB" w:rsidRPr="00ED13DD" w:rsidRDefault="005E22BB" w:rsidP="00ED13DD">
      <w:pPr>
        <w:spacing w:before="0" w:after="0" w:line="240" w:lineRule="auto"/>
        <w:ind w:firstLine="0"/>
        <w:contextualSpacing/>
        <w:rPr>
          <w:color w:val="0000FF"/>
        </w:rPr>
      </w:pPr>
    </w:p>
    <w:p w14:paraId="75FD1E40" w14:textId="77EE05CE" w:rsidR="00ED13DD" w:rsidRDefault="00ED13DD" w:rsidP="00ED13DD">
      <w:pPr>
        <w:spacing w:before="0" w:after="0" w:line="240" w:lineRule="auto"/>
        <w:ind w:firstLine="0"/>
        <w:contextualSpacing/>
        <w:rPr>
          <w:color w:val="0000FF"/>
        </w:rPr>
      </w:pPr>
      <w:r w:rsidRPr="00ED13DD">
        <w:rPr>
          <w:b/>
          <w:bCs/>
          <w:color w:val="0000FF"/>
        </w:rPr>
        <w:t xml:space="preserve"> Figure S10</w:t>
      </w:r>
      <w:r w:rsidRPr="00ED13DD">
        <w:rPr>
          <w:color w:val="0000FF"/>
        </w:rPr>
        <w:t xml:space="preserve">: Raw change in </w:t>
      </w:r>
      <w:r w:rsidRPr="00ED13DD">
        <w:rPr>
          <w:i/>
          <w:color w:val="0000FF"/>
        </w:rPr>
        <w:t>F</w:t>
      </w:r>
      <w:r w:rsidRPr="00ED13DD">
        <w:rPr>
          <w:color w:val="0000FF"/>
          <w:vertAlign w:val="subscript"/>
        </w:rPr>
        <w:t>ST</w:t>
      </w:r>
      <w:r w:rsidRPr="00ED13DD">
        <w:rPr>
          <w:color w:val="0000FF"/>
        </w:rPr>
        <w:t>, H</w:t>
      </w:r>
      <w:r w:rsidRPr="00ED13DD">
        <w:rPr>
          <w:color w:val="0000FF"/>
          <w:vertAlign w:val="subscript"/>
        </w:rPr>
        <w:t>O</w:t>
      </w:r>
      <w:r w:rsidRPr="00ED13DD">
        <w:rPr>
          <w:color w:val="0000FF"/>
        </w:rPr>
        <w:t xml:space="preserve">, </w:t>
      </w:r>
      <w:r w:rsidRPr="00ED13DD">
        <w:rPr>
          <w:i/>
          <w:color w:val="0000FF"/>
        </w:rPr>
        <w:t>F</w:t>
      </w:r>
      <w:r w:rsidRPr="00ED13DD">
        <w:rPr>
          <w:color w:val="0000FF"/>
          <w:vertAlign w:val="subscript"/>
        </w:rPr>
        <w:t>IS</w:t>
      </w:r>
      <w:r w:rsidRPr="00ED13DD">
        <w:rPr>
          <w:color w:val="0000FF"/>
        </w:rPr>
        <w:t>, Tajima’s D, H</w:t>
      </w:r>
      <w:r w:rsidRPr="00ED13DD">
        <w:rPr>
          <w:color w:val="0000FF"/>
          <w:vertAlign w:val="subscript"/>
        </w:rPr>
        <w:t>e</w:t>
      </w:r>
      <w:r w:rsidRPr="00ED13DD">
        <w:rPr>
          <w:color w:val="0000FF"/>
        </w:rPr>
        <w:t xml:space="preserve">, </w:t>
      </w:r>
      <w:r w:rsidRPr="00ED13DD">
        <w:rPr>
          <w:rFonts w:ascii="Cambria Math" w:hAnsi="Cambria Math" w:cs="Cambria Math"/>
          <w:color w:val="0000FF"/>
        </w:rPr>
        <w:t>𝜋</w:t>
      </w:r>
      <w:r w:rsidRPr="00ED13DD">
        <w:rPr>
          <w:color w:val="0000FF"/>
        </w:rPr>
        <w:t xml:space="preserve">, Watterson’s </w:t>
      </w:r>
      <w:r w:rsidRPr="00ED13DD">
        <w:rPr>
          <w:rFonts w:ascii="Cambria Math" w:hAnsi="Cambria Math" w:cs="Cambria Math"/>
          <w:color w:val="0000FF"/>
        </w:rPr>
        <w:t>𝜃</w:t>
      </w:r>
      <w:r w:rsidRPr="00ED13DD">
        <w:rPr>
          <w:color w:val="0000FF"/>
        </w:rPr>
        <w:t xml:space="preserve">, Tajima’s </w:t>
      </w:r>
      <w:r w:rsidRPr="00ED13DD">
        <w:rPr>
          <w:rFonts w:ascii="Cambria Math" w:hAnsi="Cambria Math" w:cs="Cambria Math"/>
          <w:color w:val="0000FF"/>
        </w:rPr>
        <w:t>𝜃</w:t>
      </w:r>
      <w:r w:rsidRPr="00ED13DD">
        <w:rPr>
          <w:color w:val="0000FF"/>
        </w:rPr>
        <w:t>, the proportion of the total (highest) number of segregating sites, the proportion of the total (highest) number of private alleles, and N</w:t>
      </w:r>
      <w:r w:rsidRPr="00ED13DD">
        <w:rPr>
          <w:color w:val="0000FF"/>
          <w:vertAlign w:val="subscript"/>
        </w:rPr>
        <w:t>e</w:t>
      </w:r>
      <w:r w:rsidRPr="00ED13DD">
        <w:rPr>
          <w:color w:val="0000FF"/>
        </w:rPr>
        <w:t xml:space="preserve">, observed in each population and dataset depending on missing data filtering stringency. Individuals were removed if genotyped in too few loci. </w:t>
      </w:r>
    </w:p>
    <w:p w14:paraId="595A413D" w14:textId="77777777" w:rsidR="005E22BB" w:rsidRDefault="005E22BB" w:rsidP="00ED13DD">
      <w:pPr>
        <w:spacing w:before="0" w:after="0" w:line="240" w:lineRule="auto"/>
        <w:ind w:firstLine="0"/>
        <w:contextualSpacing/>
        <w:rPr>
          <w:color w:val="0000FF"/>
        </w:rPr>
      </w:pPr>
    </w:p>
    <w:p w14:paraId="1FA80334" w14:textId="2D1D7241" w:rsidR="005E22BB" w:rsidRPr="00ED13DD"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5DB50041" wp14:editId="317CBCE4">
            <wp:extent cx="5943600" cy="5943600"/>
            <wp:effectExtent l="0" t="0" r="0" b="0"/>
            <wp:docPr id="1836842788" name="Picture 11"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2788" name="Picture 11" descr="A grid of blue and yellow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5CD6F81" w14:textId="77777777" w:rsidR="00ED13DD" w:rsidRPr="00ED13DD" w:rsidRDefault="00ED13DD" w:rsidP="00ED13DD">
      <w:pPr>
        <w:spacing w:before="0" w:after="0" w:line="240" w:lineRule="auto"/>
        <w:ind w:firstLine="0"/>
        <w:contextualSpacing/>
        <w:rPr>
          <w:color w:val="0000FF"/>
        </w:rPr>
      </w:pPr>
    </w:p>
    <w:p w14:paraId="37E39ACC" w14:textId="214E0875" w:rsidR="00ED13DD" w:rsidRDefault="00ED13DD" w:rsidP="00ED13DD">
      <w:pPr>
        <w:spacing w:before="0" w:after="0" w:line="240" w:lineRule="auto"/>
        <w:ind w:firstLine="0"/>
        <w:contextualSpacing/>
        <w:rPr>
          <w:color w:val="0000FF"/>
        </w:rPr>
      </w:pPr>
      <w:r w:rsidRPr="00ED13DD">
        <w:rPr>
          <w:b/>
          <w:bCs/>
          <w:color w:val="0000FF"/>
        </w:rPr>
        <w:t xml:space="preserve"> Figure S11</w:t>
      </w:r>
      <w:r w:rsidRPr="00ED13DD">
        <w:rPr>
          <w:color w:val="0000FF"/>
        </w:rPr>
        <w:t>: Principal Component Analysis plots for the first two PCs for each dataset depending on MAF filter stringency. Points are coloured by population.</w:t>
      </w:r>
    </w:p>
    <w:p w14:paraId="08044E6C" w14:textId="77777777" w:rsidR="005E22BB" w:rsidRDefault="005E22BB" w:rsidP="00ED13DD">
      <w:pPr>
        <w:spacing w:before="0" w:after="0" w:line="240" w:lineRule="auto"/>
        <w:ind w:firstLine="0"/>
        <w:contextualSpacing/>
        <w:rPr>
          <w:color w:val="0000FF"/>
        </w:rPr>
      </w:pPr>
    </w:p>
    <w:p w14:paraId="102CA292" w14:textId="4DB0E297"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15F19DD7" wp14:editId="41CEB183">
            <wp:extent cx="5943600" cy="5943600"/>
            <wp:effectExtent l="0" t="0" r="0" b="0"/>
            <wp:docPr id="1518186997" name="Picture 12"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86997" name="Picture 12" descr="A grid of lines and dot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BC6A6D" w14:textId="77777777" w:rsidR="005E22BB" w:rsidRPr="00ED13DD" w:rsidRDefault="005E22BB" w:rsidP="00ED13DD">
      <w:pPr>
        <w:spacing w:before="0" w:after="0" w:line="240" w:lineRule="auto"/>
        <w:ind w:firstLine="0"/>
        <w:contextualSpacing/>
        <w:rPr>
          <w:color w:val="0000FF"/>
        </w:rPr>
      </w:pPr>
    </w:p>
    <w:p w14:paraId="57FC4170" w14:textId="5FFB2F91" w:rsidR="00ED13DD" w:rsidRDefault="00ED13DD" w:rsidP="00ED13DD">
      <w:pPr>
        <w:spacing w:before="0" w:after="0" w:line="240" w:lineRule="auto"/>
        <w:ind w:firstLine="0"/>
        <w:contextualSpacing/>
        <w:rPr>
          <w:color w:val="0000FF"/>
        </w:rPr>
      </w:pPr>
      <w:r w:rsidRPr="00ED13DD">
        <w:rPr>
          <w:b/>
          <w:bCs/>
          <w:color w:val="0000FF"/>
        </w:rPr>
        <w:t xml:space="preserve"> Figure S12</w:t>
      </w:r>
      <w:r w:rsidRPr="00ED13DD">
        <w:rPr>
          <w:color w:val="0000FF"/>
        </w:rPr>
        <w:t>: Principal Component Analysis plots for the first two PCs for each dataset depending on HWE filter stringency. Points are coloured by population.</w:t>
      </w:r>
    </w:p>
    <w:p w14:paraId="2EFF7CC1" w14:textId="77777777" w:rsidR="005E22BB" w:rsidRDefault="005E22BB" w:rsidP="00ED13DD">
      <w:pPr>
        <w:spacing w:before="0" w:after="0" w:line="240" w:lineRule="auto"/>
        <w:ind w:firstLine="0"/>
        <w:contextualSpacing/>
        <w:rPr>
          <w:color w:val="0000FF"/>
        </w:rPr>
      </w:pPr>
    </w:p>
    <w:p w14:paraId="7A8FBD61" w14:textId="04393FBD" w:rsidR="005E22BB"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234EEAA3" wp14:editId="6F5598AA">
            <wp:extent cx="5943600" cy="5943600"/>
            <wp:effectExtent l="0" t="0" r="0" b="0"/>
            <wp:docPr id="1199640377" name="Picture 13"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0377" name="Picture 13" descr="A grid of blue and yellow do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14626BF" w14:textId="77777777" w:rsidR="005E22BB" w:rsidRPr="00ED13DD" w:rsidRDefault="005E22BB" w:rsidP="00ED13DD">
      <w:pPr>
        <w:spacing w:before="0" w:after="0" w:line="240" w:lineRule="auto"/>
        <w:ind w:firstLine="0"/>
        <w:contextualSpacing/>
        <w:rPr>
          <w:color w:val="0000FF"/>
        </w:rPr>
      </w:pPr>
    </w:p>
    <w:p w14:paraId="0CB32D41" w14:textId="620E8118" w:rsidR="00ED13DD" w:rsidRDefault="00ED13DD" w:rsidP="00ED13DD">
      <w:pPr>
        <w:spacing w:before="0" w:after="0" w:line="240" w:lineRule="auto"/>
        <w:ind w:firstLine="0"/>
        <w:contextualSpacing/>
        <w:rPr>
          <w:color w:val="0000FF"/>
        </w:rPr>
      </w:pPr>
      <w:r w:rsidRPr="00ED13DD">
        <w:rPr>
          <w:b/>
          <w:bCs/>
          <w:color w:val="0000FF"/>
        </w:rPr>
        <w:t xml:space="preserve"> Figure S13</w:t>
      </w:r>
      <w:r w:rsidRPr="00ED13DD">
        <w:rPr>
          <w:color w:val="0000FF"/>
        </w:rPr>
        <w:t>: Principal Component Analysis plots for the first two PCs for each dataset depending on missing data filter stringency. Locus and individual missing data thresholds were identical at each threshold. Points are coloured by population.</w:t>
      </w:r>
    </w:p>
    <w:p w14:paraId="44FA3FA2" w14:textId="77777777" w:rsidR="005E22BB" w:rsidRDefault="005E22BB" w:rsidP="00ED13DD">
      <w:pPr>
        <w:spacing w:before="0" w:after="0" w:line="240" w:lineRule="auto"/>
        <w:ind w:firstLine="0"/>
        <w:contextualSpacing/>
        <w:rPr>
          <w:color w:val="0000FF"/>
        </w:rPr>
      </w:pPr>
    </w:p>
    <w:p w14:paraId="09B6AD0F" w14:textId="1ED7B5A7" w:rsidR="005E22BB" w:rsidRPr="00ED13DD"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5460979E" wp14:editId="6D65A41B">
            <wp:extent cx="5943600" cy="5943600"/>
            <wp:effectExtent l="0" t="0" r="0" b="0"/>
            <wp:docPr id="1052064996" name="Picture 14"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4996" name="Picture 14" descr="A grid of blue and yellow do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0DBC6CB" w14:textId="77777777" w:rsidR="00ED13DD" w:rsidRPr="00ED13DD" w:rsidRDefault="00ED13DD" w:rsidP="00ED13DD">
      <w:pPr>
        <w:spacing w:before="0" w:after="0" w:line="240" w:lineRule="auto"/>
        <w:ind w:firstLine="0"/>
        <w:contextualSpacing/>
        <w:rPr>
          <w:color w:val="0000FF"/>
        </w:rPr>
      </w:pPr>
    </w:p>
    <w:p w14:paraId="3EB3A395" w14:textId="7F93E98A" w:rsidR="00ED13DD" w:rsidRDefault="00ED13DD" w:rsidP="00ED13DD">
      <w:pPr>
        <w:spacing w:before="0" w:after="0" w:line="240" w:lineRule="auto"/>
        <w:ind w:firstLine="0"/>
        <w:contextualSpacing/>
        <w:rPr>
          <w:color w:val="0000FF"/>
        </w:rPr>
      </w:pPr>
      <w:r w:rsidRPr="00ED13DD">
        <w:rPr>
          <w:b/>
          <w:bCs/>
          <w:color w:val="0000FF"/>
        </w:rPr>
        <w:t xml:space="preserve"> Figure S14</w:t>
      </w:r>
      <w:r w:rsidRPr="00ED13DD">
        <w:rPr>
          <w:color w:val="0000FF"/>
        </w:rPr>
        <w:t>: Principal Component Analysis plots for the first two PCs for each dataset depending on missing data filter stringency. Loci were removed if genotyped in too few individuals. Points are coloured by population.</w:t>
      </w:r>
    </w:p>
    <w:p w14:paraId="2186B0C3" w14:textId="77777777" w:rsidR="005E22BB" w:rsidRDefault="005E22BB" w:rsidP="00ED13DD">
      <w:pPr>
        <w:spacing w:before="0" w:after="0" w:line="240" w:lineRule="auto"/>
        <w:ind w:firstLine="0"/>
        <w:contextualSpacing/>
        <w:rPr>
          <w:color w:val="0000FF"/>
        </w:rPr>
      </w:pPr>
    </w:p>
    <w:p w14:paraId="120CD0C4" w14:textId="626CEBB0" w:rsidR="005E22BB" w:rsidRPr="00ED13DD" w:rsidRDefault="00A30017" w:rsidP="00ED13DD">
      <w:pPr>
        <w:spacing w:before="0" w:after="0" w:line="240" w:lineRule="auto"/>
        <w:ind w:firstLine="0"/>
        <w:contextualSpacing/>
        <w:rPr>
          <w:color w:val="0000FF"/>
        </w:rPr>
      </w:pPr>
      <w:r>
        <w:rPr>
          <w:noProof/>
          <w:color w:val="0000FF"/>
        </w:rPr>
        <w:lastRenderedPageBreak/>
        <w:drawing>
          <wp:inline distT="0" distB="0" distL="0" distR="0" wp14:anchorId="079AB5B4" wp14:editId="1E097F4E">
            <wp:extent cx="5943600" cy="5943600"/>
            <wp:effectExtent l="0" t="0" r="0" b="0"/>
            <wp:docPr id="2001004322" name="Picture 15" descr="A grid of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04322" name="Picture 15" descr="A grid of blue and yellow d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21F51D1" w14:textId="4DEABFD6" w:rsidR="00ED13DD" w:rsidRPr="00ED13DD" w:rsidRDefault="00ED13DD" w:rsidP="00ED13DD">
      <w:pPr>
        <w:spacing w:before="0" w:after="0" w:line="240" w:lineRule="auto"/>
        <w:ind w:firstLine="0"/>
        <w:contextualSpacing/>
        <w:rPr>
          <w:color w:val="0000FF"/>
        </w:rPr>
      </w:pPr>
    </w:p>
    <w:p w14:paraId="00000171" w14:textId="03221BD3" w:rsidR="001976B7" w:rsidRPr="00ED13DD" w:rsidRDefault="00ED13DD" w:rsidP="00BB7D59">
      <w:pPr>
        <w:spacing w:before="0" w:after="0" w:line="240" w:lineRule="auto"/>
        <w:ind w:firstLine="0"/>
        <w:contextualSpacing/>
        <w:rPr>
          <w:color w:val="0000FF"/>
        </w:rPr>
      </w:pPr>
      <w:r w:rsidRPr="00ED13DD">
        <w:rPr>
          <w:b/>
          <w:bCs/>
          <w:color w:val="0000FF"/>
        </w:rPr>
        <w:t xml:space="preserve"> Figure S15</w:t>
      </w:r>
      <w:r w:rsidRPr="00ED13DD">
        <w:rPr>
          <w:color w:val="0000FF"/>
        </w:rPr>
        <w:t>: Principal Component Analysis plots for the first two PCs for each dataset depending on missing data filter stringency. Individuals were removed if genotyped in too few loci. Points are coloured by population.</w:t>
      </w:r>
    </w:p>
    <w:sectPr w:rsidR="001976B7" w:rsidRPr="00ED13DD" w:rsidSect="0050129D">
      <w:type w:val="continuous"/>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577B6"/>
    <w:multiLevelType w:val="multilevel"/>
    <w:tmpl w:val="9CFCE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032786"/>
    <w:multiLevelType w:val="multilevel"/>
    <w:tmpl w:val="EB886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396065">
    <w:abstractNumId w:val="0"/>
  </w:num>
  <w:num w:numId="2" w16cid:durableId="1435244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6B7"/>
    <w:rsid w:val="00045469"/>
    <w:rsid w:val="000F03F5"/>
    <w:rsid w:val="001976B7"/>
    <w:rsid w:val="002223C1"/>
    <w:rsid w:val="002D3078"/>
    <w:rsid w:val="002E1F5F"/>
    <w:rsid w:val="00324A9C"/>
    <w:rsid w:val="00351AAF"/>
    <w:rsid w:val="004359D3"/>
    <w:rsid w:val="0050129D"/>
    <w:rsid w:val="005E22BB"/>
    <w:rsid w:val="006A4AFD"/>
    <w:rsid w:val="006B1DFA"/>
    <w:rsid w:val="0072297B"/>
    <w:rsid w:val="00980AB6"/>
    <w:rsid w:val="009F10EF"/>
    <w:rsid w:val="00A30017"/>
    <w:rsid w:val="00AC40C4"/>
    <w:rsid w:val="00BB7D59"/>
    <w:rsid w:val="00C57727"/>
    <w:rsid w:val="00DB5A60"/>
    <w:rsid w:val="00DE44EA"/>
    <w:rsid w:val="00E5304E"/>
    <w:rsid w:val="00E5385B"/>
    <w:rsid w:val="00E613A3"/>
    <w:rsid w:val="00ED13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AFAD6"/>
  <w15:docId w15:val="{FA0FFDFA-1F98-4C63-A1CE-C0F25DD39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pPr>
        <w:spacing w:before="240" w:after="240"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BB7D59"/>
    <w:pPr>
      <w:ind w:left="720"/>
      <w:contextualSpacing/>
    </w:pPr>
  </w:style>
  <w:style w:type="character" w:styleId="Hyperlink">
    <w:name w:val="Hyperlink"/>
    <w:basedOn w:val="DefaultParagraphFont"/>
    <w:uiPriority w:val="99"/>
    <w:unhideWhenUsed/>
    <w:rsid w:val="00BB7D59"/>
    <w:rPr>
      <w:color w:val="0000FF" w:themeColor="hyperlink"/>
      <w:u w:val="single"/>
    </w:rPr>
  </w:style>
  <w:style w:type="character" w:styleId="UnresolvedMention">
    <w:name w:val="Unresolved Mention"/>
    <w:basedOn w:val="DefaultParagraphFont"/>
    <w:uiPriority w:val="99"/>
    <w:semiHidden/>
    <w:unhideWhenUsed/>
    <w:rsid w:val="00BB7D59"/>
    <w:rPr>
      <w:color w:val="605E5C"/>
      <w:shd w:val="clear" w:color="auto" w:fill="E1DFDD"/>
    </w:rPr>
  </w:style>
  <w:style w:type="character" w:styleId="LineNumber">
    <w:name w:val="line number"/>
    <w:basedOn w:val="DefaultParagraphFont"/>
    <w:uiPriority w:val="99"/>
    <w:semiHidden/>
    <w:unhideWhenUsed/>
    <w:rsid w:val="00BB7D59"/>
  </w:style>
  <w:style w:type="paragraph" w:styleId="Bibliography">
    <w:name w:val="Bibliography"/>
    <w:basedOn w:val="Normal"/>
    <w:next w:val="Normal"/>
    <w:uiPriority w:val="37"/>
    <w:unhideWhenUsed/>
    <w:rsid w:val="002D3078"/>
    <w:pPr>
      <w:tabs>
        <w:tab w:val="left" w:pos="384"/>
      </w:tabs>
      <w:spacing w:after="0"/>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hyperlink" Target="mailto:christ99@purdue.edu" TargetMode="External"/><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Rp4hEJRXCq00RNG6DP9qeT9cIw==">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15992</Words>
  <Characters>91161</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Hemstrom, William Beryl</cp:lastModifiedBy>
  <cp:revision>14</cp:revision>
  <dcterms:created xsi:type="dcterms:W3CDTF">2023-12-16T00:44:00Z</dcterms:created>
  <dcterms:modified xsi:type="dcterms:W3CDTF">2024-01-16T00:37:00Z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id="aFMmvTyr"/&gt;&lt;style id="http://www.zotero.org/styles/nature-reviews-genetics" hasBibliography="1" bibliographyStyleHasBeenSet="1"/&gt;&lt;prefs&gt;&lt;pref name="fieldType" value="Field"/&gt;&lt;/prefs&gt;&lt;/data&gt;</vt:lpwstr>
  </property>
  <property fmtid="{D5CDD505-2E9C-101B-9397-08002B2CF9AE}" pid="3" name="MSIP_Label_4044bd30-2ed7-4c9d-9d12-46200872a97b_Enabled">
    <vt:lpwstr>true</vt:lpwstr>
  </property>
  <property fmtid="{D5CDD505-2E9C-101B-9397-08002B2CF9AE}" pid="4" name="MSIP_Label_4044bd30-2ed7-4c9d-9d12-46200872a97b_SetDate">
    <vt:lpwstr>2023-12-16T01:20:35Z</vt:lpwstr>
  </property>
  <property fmtid="{D5CDD505-2E9C-101B-9397-08002B2CF9AE}" pid="5" name="MSIP_Label_4044bd30-2ed7-4c9d-9d12-46200872a97b_Method">
    <vt:lpwstr>Standard</vt:lpwstr>
  </property>
  <property fmtid="{D5CDD505-2E9C-101B-9397-08002B2CF9AE}" pid="6" name="MSIP_Label_4044bd30-2ed7-4c9d-9d12-46200872a97b_Name">
    <vt:lpwstr>defa4170-0d19-0005-0004-bc88714345d2</vt:lpwstr>
  </property>
  <property fmtid="{D5CDD505-2E9C-101B-9397-08002B2CF9AE}" pid="7" name="MSIP_Label_4044bd30-2ed7-4c9d-9d12-46200872a97b_SiteId">
    <vt:lpwstr>4130bd39-7c53-419c-b1e5-8758d6d63f21</vt:lpwstr>
  </property>
  <property fmtid="{D5CDD505-2E9C-101B-9397-08002B2CF9AE}" pid="8" name="MSIP_Label_4044bd30-2ed7-4c9d-9d12-46200872a97b_ActionId">
    <vt:lpwstr>7fc229a9-8136-4f5b-89f4-fad17f8b5e74</vt:lpwstr>
  </property>
  <property fmtid="{D5CDD505-2E9C-101B-9397-08002B2CF9AE}" pid="9" name="MSIP_Label_4044bd30-2ed7-4c9d-9d12-46200872a97b_ContentBits">
    <vt:lpwstr>0</vt:lpwstr>
  </property>
</Properties>
</file>